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9C6F" w14:textId="54504D76" w:rsidR="00234D8C" w:rsidRPr="00173581" w:rsidRDefault="00B40A45" w:rsidP="0063220A">
      <w:pPr>
        <w:pStyle w:val="Title"/>
        <w:jc w:val="right"/>
        <w:rPr>
          <w:b w:val="0"/>
          <w:bCs w:val="0"/>
          <w:caps w:val="0"/>
        </w:rPr>
      </w:pPr>
      <w:r>
        <w:rPr>
          <w:b w:val="0"/>
          <w:bCs w:val="0"/>
          <w:caps w:val="0"/>
        </w:rPr>
        <w:t>2</w:t>
      </w:r>
      <w:r w:rsidR="001B25F6">
        <w:rPr>
          <w:b w:val="0"/>
          <w:bCs w:val="0"/>
          <w:caps w:val="0"/>
        </w:rPr>
        <w:t>9</w:t>
      </w:r>
      <w:r>
        <w:rPr>
          <w:b w:val="0"/>
          <w:bCs w:val="0"/>
          <w:caps w:val="0"/>
        </w:rPr>
        <w:t xml:space="preserve"> </w:t>
      </w:r>
      <w:r w:rsidR="00E422D6">
        <w:rPr>
          <w:b w:val="0"/>
          <w:bCs w:val="0"/>
          <w:caps w:val="0"/>
        </w:rPr>
        <w:t xml:space="preserve">April </w:t>
      </w:r>
      <w:r w:rsidR="00234D8C" w:rsidRPr="00173581">
        <w:rPr>
          <w:b w:val="0"/>
          <w:bCs w:val="0"/>
          <w:caps w:val="0"/>
        </w:rPr>
        <w:t>202</w:t>
      </w:r>
      <w:r w:rsidR="005459D6">
        <w:rPr>
          <w:b w:val="0"/>
          <w:bCs w:val="0"/>
          <w:caps w:val="0"/>
        </w:rPr>
        <w:t>6</w:t>
      </w:r>
    </w:p>
    <w:p w14:paraId="050B06B4" w14:textId="77777777" w:rsidR="00234D8C" w:rsidRPr="00234D8C" w:rsidRDefault="00234D8C" w:rsidP="00234D8C">
      <w:pPr>
        <w:pStyle w:val="Title"/>
        <w:jc w:val="right"/>
        <w:rPr>
          <w:b w:val="0"/>
          <w:bCs w:val="0"/>
        </w:rPr>
      </w:pPr>
    </w:p>
    <w:p w14:paraId="7F705EA1" w14:textId="46E2EB3E" w:rsidR="00FB5184" w:rsidRPr="00A712AC" w:rsidRDefault="00FB5184" w:rsidP="00967A48">
      <w:pPr>
        <w:pStyle w:val="Title"/>
      </w:pPr>
      <w:r w:rsidRPr="00A712AC">
        <w:t>CURRICULUM VITAE</w:t>
      </w:r>
    </w:p>
    <w:p w14:paraId="56191423" w14:textId="036FDDBF" w:rsidR="00730161" w:rsidRDefault="000C205F" w:rsidP="00967A48">
      <w:pPr>
        <w:pStyle w:val="Title"/>
      </w:pPr>
      <w:r w:rsidRPr="004F51A2">
        <w:t>EDWARD A. SNYDER</w:t>
      </w:r>
    </w:p>
    <w:p w14:paraId="1B2663D3" w14:textId="77777777" w:rsidR="00C875A9" w:rsidRPr="009D12BD" w:rsidRDefault="00C875A9" w:rsidP="00C875A9">
      <w:pPr>
        <w:rPr>
          <w:szCs w:val="24"/>
        </w:rPr>
      </w:pPr>
    </w:p>
    <w:p w14:paraId="2AD058B7" w14:textId="7917CACD" w:rsidR="000C205F" w:rsidRPr="009D12BD" w:rsidRDefault="00C30E5D" w:rsidP="00755DF8">
      <w:pPr>
        <w:pStyle w:val="Heading1"/>
      </w:pPr>
      <w:r w:rsidRPr="009D12BD">
        <w:rPr>
          <w:lang w:val="fr-FR"/>
        </w:rPr>
        <w:t>CONTACT INFORMATION</w:t>
      </w:r>
    </w:p>
    <w:p w14:paraId="15E82DC3" w14:textId="77777777" w:rsidR="000C205F" w:rsidRDefault="000C205F" w:rsidP="00CC3B40">
      <w:pPr>
        <w:pStyle w:val="FootnoteText"/>
        <w:tabs>
          <w:tab w:val="left" w:pos="6480"/>
        </w:tabs>
        <w:ind w:left="720"/>
        <w:rPr>
          <w:rFonts w:ascii="Times New Roman" w:hAnsi="Times New Roman"/>
        </w:rPr>
      </w:pPr>
    </w:p>
    <w:p w14:paraId="07305E0C" w14:textId="5AAFB08C" w:rsidR="004445E9" w:rsidRDefault="004445E9" w:rsidP="004445E9">
      <w:pPr>
        <w:tabs>
          <w:tab w:val="left" w:pos="6480"/>
        </w:tabs>
        <w:spacing w:line="240" w:lineRule="exact"/>
        <w:ind w:left="720" w:firstLine="0"/>
        <w:rPr>
          <w:rFonts w:ascii="Times New Roman" w:hAnsi="Times New Roman"/>
        </w:rPr>
      </w:pPr>
      <w:r>
        <w:rPr>
          <w:rFonts w:ascii="Times New Roman" w:hAnsi="Times New Roman"/>
        </w:rPr>
        <w:t xml:space="preserve">email:  </w:t>
      </w:r>
      <w:hyperlink r:id="rId11" w:history="1">
        <w:r w:rsidR="000E5B89" w:rsidRPr="003321A8">
          <w:rPr>
            <w:rStyle w:val="Hyperlink"/>
            <w:rFonts w:ascii="Times New Roman" w:hAnsi="Times New Roman"/>
          </w:rPr>
          <w:t>tsnyder@yale.edu</w:t>
        </w:r>
      </w:hyperlink>
    </w:p>
    <w:p w14:paraId="4CAF6E9C" w14:textId="1DA10E46" w:rsidR="000E5B89" w:rsidRDefault="000E5B89" w:rsidP="004445E9">
      <w:pPr>
        <w:tabs>
          <w:tab w:val="left" w:pos="6480"/>
        </w:tabs>
        <w:spacing w:line="240" w:lineRule="exact"/>
        <w:ind w:left="720" w:firstLine="0"/>
        <w:rPr>
          <w:rFonts w:ascii="Times New Roman" w:hAnsi="Times New Roman"/>
        </w:rPr>
      </w:pPr>
      <w:r w:rsidRPr="000E5B89">
        <w:rPr>
          <w:rFonts w:ascii="Times New Roman" w:hAnsi="Times New Roman"/>
        </w:rPr>
        <w:t>office tel.:  203-432-6037</w:t>
      </w:r>
    </w:p>
    <w:p w14:paraId="46AD4841" w14:textId="29AD1D15" w:rsidR="000E5B89" w:rsidRDefault="000E5B89" w:rsidP="004445E9">
      <w:pPr>
        <w:tabs>
          <w:tab w:val="left" w:pos="6480"/>
        </w:tabs>
        <w:spacing w:line="240" w:lineRule="exact"/>
        <w:ind w:left="720" w:firstLine="0"/>
        <w:rPr>
          <w:rFonts w:ascii="Times New Roman" w:hAnsi="Times New Roman"/>
        </w:rPr>
      </w:pPr>
      <w:r w:rsidRPr="000E5B89">
        <w:rPr>
          <w:rFonts w:ascii="Times New Roman" w:hAnsi="Times New Roman"/>
        </w:rPr>
        <w:t xml:space="preserve">website:  </w:t>
      </w:r>
      <w:hyperlink r:id="rId12" w:history="1">
        <w:r w:rsidRPr="005A56AA">
          <w:rPr>
            <w:rStyle w:val="Hyperlink"/>
            <w:rFonts w:ascii="Times New Roman" w:hAnsi="Times New Roman"/>
          </w:rPr>
          <w:t>http://edwardasnyder.com</w:t>
        </w:r>
      </w:hyperlink>
    </w:p>
    <w:p w14:paraId="094F7760" w14:textId="77777777" w:rsidR="000E5B89" w:rsidRDefault="000E5B89" w:rsidP="004F51A2">
      <w:pPr>
        <w:tabs>
          <w:tab w:val="left" w:pos="5760"/>
        </w:tabs>
        <w:spacing w:after="80" w:line="240" w:lineRule="exact"/>
        <w:ind w:left="720" w:firstLine="0"/>
        <w:rPr>
          <w:rFonts w:ascii="Times New Roman" w:hAnsi="Times New Roman"/>
        </w:rPr>
      </w:pPr>
    </w:p>
    <w:p w14:paraId="111B4665" w14:textId="12EC2B8D" w:rsidR="004445E9" w:rsidRDefault="004445E9" w:rsidP="004F51A2">
      <w:pPr>
        <w:tabs>
          <w:tab w:val="left" w:pos="5760"/>
        </w:tabs>
        <w:spacing w:after="80" w:line="240" w:lineRule="exact"/>
        <w:ind w:left="720" w:firstLine="0"/>
        <w:rPr>
          <w:rFonts w:ascii="Times New Roman" w:hAnsi="Times New Roman"/>
        </w:rPr>
      </w:pPr>
      <w:r>
        <w:rPr>
          <w:rFonts w:ascii="Times New Roman" w:hAnsi="Times New Roman"/>
        </w:rPr>
        <w:t>regular mail:</w:t>
      </w:r>
      <w:r>
        <w:rPr>
          <w:rFonts w:ascii="Times New Roman" w:hAnsi="Times New Roman"/>
        </w:rPr>
        <w:tab/>
        <w:t>express mail:</w:t>
      </w:r>
    </w:p>
    <w:p w14:paraId="5E684118" w14:textId="673D4983" w:rsidR="000C205F" w:rsidRDefault="004445E9" w:rsidP="004445E9">
      <w:pPr>
        <w:tabs>
          <w:tab w:val="left" w:pos="5760"/>
          <w:tab w:val="left" w:pos="6480"/>
        </w:tabs>
        <w:spacing w:line="240" w:lineRule="exact"/>
        <w:ind w:left="720" w:firstLine="0"/>
        <w:rPr>
          <w:rFonts w:ascii="Times New Roman" w:hAnsi="Times New Roman"/>
        </w:rPr>
      </w:pPr>
      <w:r>
        <w:rPr>
          <w:rFonts w:ascii="Times New Roman" w:hAnsi="Times New Roman"/>
        </w:rPr>
        <w:t xml:space="preserve">  </w:t>
      </w:r>
      <w:r w:rsidR="005A560D">
        <w:rPr>
          <w:rFonts w:ascii="Times New Roman" w:hAnsi="Times New Roman"/>
        </w:rPr>
        <w:t>Yale School of Management</w:t>
      </w:r>
      <w:r>
        <w:rPr>
          <w:rFonts w:ascii="Times New Roman" w:hAnsi="Times New Roman"/>
        </w:rPr>
        <w:tab/>
        <w:t xml:space="preserve">  Yale School of Management</w:t>
      </w:r>
    </w:p>
    <w:p w14:paraId="60961C98" w14:textId="77777777" w:rsidR="000C205F" w:rsidRDefault="004445E9" w:rsidP="004445E9">
      <w:pPr>
        <w:tabs>
          <w:tab w:val="left" w:pos="5760"/>
          <w:tab w:val="left" w:pos="6480"/>
        </w:tabs>
        <w:spacing w:line="240" w:lineRule="exact"/>
        <w:ind w:left="720" w:firstLine="0"/>
        <w:rPr>
          <w:rFonts w:ascii="Times New Roman" w:hAnsi="Times New Roman"/>
        </w:rPr>
      </w:pPr>
      <w:r>
        <w:rPr>
          <w:rFonts w:ascii="Times New Roman" w:hAnsi="Times New Roman"/>
        </w:rPr>
        <w:t xml:space="preserve">  </w:t>
      </w:r>
      <w:r w:rsidR="005A560D">
        <w:rPr>
          <w:rFonts w:ascii="Times New Roman" w:hAnsi="Times New Roman"/>
        </w:rPr>
        <w:t>P.O. Box 208200</w:t>
      </w:r>
      <w:r>
        <w:rPr>
          <w:rFonts w:ascii="Times New Roman" w:hAnsi="Times New Roman"/>
        </w:rPr>
        <w:tab/>
        <w:t xml:space="preserve">  1</w:t>
      </w:r>
      <w:r w:rsidR="008A280A">
        <w:rPr>
          <w:rFonts w:ascii="Times New Roman" w:hAnsi="Times New Roman"/>
        </w:rPr>
        <w:t xml:space="preserve">65 Whitney Avenue </w:t>
      </w:r>
    </w:p>
    <w:p w14:paraId="1C3B8B09" w14:textId="7817572C" w:rsidR="00F7042B" w:rsidRDefault="004445E9" w:rsidP="00012376">
      <w:pPr>
        <w:tabs>
          <w:tab w:val="left" w:pos="5760"/>
          <w:tab w:val="left" w:pos="6480"/>
        </w:tabs>
        <w:spacing w:line="240" w:lineRule="exact"/>
        <w:ind w:left="720" w:firstLine="0"/>
        <w:rPr>
          <w:rFonts w:ascii="Times New Roman" w:hAnsi="Times New Roman"/>
        </w:rPr>
      </w:pPr>
      <w:r>
        <w:rPr>
          <w:rFonts w:ascii="Times New Roman" w:hAnsi="Times New Roman"/>
        </w:rPr>
        <w:t xml:space="preserve">  </w:t>
      </w:r>
      <w:r w:rsidR="005A560D">
        <w:rPr>
          <w:rFonts w:ascii="Times New Roman" w:hAnsi="Times New Roman"/>
        </w:rPr>
        <w:t>New Haven, CT 06520-8200</w:t>
      </w:r>
      <w:r>
        <w:rPr>
          <w:rFonts w:ascii="Times New Roman" w:hAnsi="Times New Roman"/>
        </w:rPr>
        <w:tab/>
        <w:t xml:space="preserve">  New Haven, CT 06520</w:t>
      </w:r>
    </w:p>
    <w:p w14:paraId="45A18905" w14:textId="77777777" w:rsidR="00012376" w:rsidRPr="00012376" w:rsidRDefault="00012376" w:rsidP="00012376">
      <w:pPr>
        <w:tabs>
          <w:tab w:val="left" w:pos="5760"/>
          <w:tab w:val="left" w:pos="6480"/>
        </w:tabs>
        <w:spacing w:line="240" w:lineRule="exact"/>
        <w:ind w:left="720" w:firstLine="0"/>
        <w:rPr>
          <w:rFonts w:ascii="Times New Roman" w:hAnsi="Times New Roman"/>
        </w:rPr>
      </w:pPr>
    </w:p>
    <w:p w14:paraId="01AF4402" w14:textId="5766C25F" w:rsidR="000F5601" w:rsidRPr="009D12BD" w:rsidRDefault="000F5601" w:rsidP="00755DF8">
      <w:pPr>
        <w:pStyle w:val="Heading1"/>
      </w:pPr>
      <w:r w:rsidRPr="009D12BD">
        <w:t>EDUCATION</w:t>
      </w:r>
    </w:p>
    <w:p w14:paraId="3BD0A85D" w14:textId="77777777" w:rsidR="000F5601" w:rsidRDefault="000F5601" w:rsidP="000F5601">
      <w:pPr>
        <w:tabs>
          <w:tab w:val="left" w:pos="720"/>
        </w:tabs>
        <w:spacing w:line="240" w:lineRule="exact"/>
        <w:ind w:left="1152" w:hanging="576"/>
        <w:rPr>
          <w:rFonts w:ascii="Times New Roman" w:hAnsi="Times New Roman"/>
        </w:rPr>
      </w:pPr>
    </w:p>
    <w:p w14:paraId="4ED7D4FF" w14:textId="77777777" w:rsidR="000F5601" w:rsidRDefault="002E08C0" w:rsidP="009B47AA">
      <w:pPr>
        <w:tabs>
          <w:tab w:val="left" w:pos="720"/>
        </w:tabs>
        <w:spacing w:after="120" w:line="240" w:lineRule="exact"/>
        <w:ind w:left="1152" w:hanging="576"/>
        <w:rPr>
          <w:rFonts w:ascii="Times New Roman" w:hAnsi="Times New Roman"/>
        </w:rPr>
      </w:pPr>
      <w:r>
        <w:rPr>
          <w:rFonts w:ascii="Times New Roman" w:hAnsi="Times New Roman"/>
        </w:rPr>
        <w:t xml:space="preserve">B.A., </w:t>
      </w:r>
      <w:r w:rsidR="000F5601">
        <w:rPr>
          <w:rFonts w:ascii="Times New Roman" w:hAnsi="Times New Roman"/>
        </w:rPr>
        <w:t>Colby College, 1975 (Economics, Government)</w:t>
      </w:r>
    </w:p>
    <w:p w14:paraId="7F3E58DF" w14:textId="5B713676" w:rsidR="000F5601" w:rsidRDefault="000F5601" w:rsidP="009B47AA">
      <w:pPr>
        <w:tabs>
          <w:tab w:val="left" w:pos="720"/>
        </w:tabs>
        <w:spacing w:after="120" w:line="240" w:lineRule="exact"/>
        <w:ind w:left="1152" w:hanging="576"/>
        <w:rPr>
          <w:rFonts w:ascii="Times New Roman" w:hAnsi="Times New Roman"/>
        </w:rPr>
      </w:pPr>
      <w:r>
        <w:rPr>
          <w:rFonts w:ascii="Times New Roman" w:hAnsi="Times New Roman"/>
        </w:rPr>
        <w:t>M.A., University of Chicago, 1978 (Public Policy)</w:t>
      </w:r>
    </w:p>
    <w:p w14:paraId="76A7DC2D" w14:textId="77777777" w:rsidR="000F5601" w:rsidRDefault="000F5601" w:rsidP="000F5601">
      <w:pPr>
        <w:tabs>
          <w:tab w:val="left" w:pos="720"/>
        </w:tabs>
        <w:spacing w:line="240" w:lineRule="exact"/>
        <w:ind w:left="1152" w:hanging="576"/>
        <w:rPr>
          <w:rFonts w:ascii="Times New Roman" w:hAnsi="Times New Roman"/>
        </w:rPr>
      </w:pPr>
      <w:r>
        <w:rPr>
          <w:rFonts w:ascii="Times New Roman" w:hAnsi="Times New Roman"/>
        </w:rPr>
        <w:t>Ph.D., University of Chicago, 1984 (Economics)</w:t>
      </w:r>
    </w:p>
    <w:p w14:paraId="16A08440" w14:textId="77777777" w:rsidR="000F5601" w:rsidRDefault="000F5601" w:rsidP="000F5601">
      <w:pPr>
        <w:pStyle w:val="FootnoteText"/>
        <w:rPr>
          <w:rFonts w:ascii="Times New Roman" w:hAnsi="Times New Roman"/>
          <w:lang w:val="fr-FR"/>
        </w:rPr>
      </w:pPr>
    </w:p>
    <w:p w14:paraId="26FE543B" w14:textId="7FB840D1" w:rsidR="00F21E16" w:rsidRPr="009D12BD" w:rsidRDefault="009B47AA" w:rsidP="00755DF8">
      <w:pPr>
        <w:pStyle w:val="Heading1"/>
        <w:rPr>
          <w:lang w:val="fr-FR"/>
        </w:rPr>
      </w:pPr>
      <w:r w:rsidRPr="009D12BD">
        <w:rPr>
          <w:lang w:val="fr-FR"/>
        </w:rPr>
        <w:t xml:space="preserve">CURRENT </w:t>
      </w:r>
      <w:r w:rsidR="00366FBC" w:rsidRPr="009D12BD">
        <w:rPr>
          <w:lang w:val="fr-FR"/>
        </w:rPr>
        <w:t>AP</w:t>
      </w:r>
      <w:r w:rsidR="004C2463" w:rsidRPr="009D12BD">
        <w:rPr>
          <w:lang w:val="fr-FR"/>
        </w:rPr>
        <w:t>POINTMENTS</w:t>
      </w:r>
      <w:r w:rsidR="000C205F" w:rsidRPr="009D12BD">
        <w:rPr>
          <w:lang w:val="fr-FR"/>
        </w:rPr>
        <w:t xml:space="preserve"> </w:t>
      </w:r>
    </w:p>
    <w:p w14:paraId="05F23221" w14:textId="77777777" w:rsidR="009405D9" w:rsidRDefault="009405D9" w:rsidP="000339BF">
      <w:pPr>
        <w:pStyle w:val="FootnoteText"/>
        <w:rPr>
          <w:rFonts w:ascii="Times New Roman" w:hAnsi="Times New Roman"/>
          <w:lang w:val="fr-FR"/>
        </w:rPr>
      </w:pPr>
    </w:p>
    <w:p w14:paraId="3779D589" w14:textId="06CAF6D3" w:rsidR="00F756FB" w:rsidRPr="006219D4" w:rsidRDefault="005A560D" w:rsidP="006219D4">
      <w:pPr>
        <w:pStyle w:val="Default"/>
        <w:rPr>
          <w:rFonts w:ascii="Times New Roman" w:hAnsi="Times New Roman" w:cs="Times New Roman"/>
          <w:iCs/>
        </w:rPr>
      </w:pPr>
      <w:r w:rsidRPr="00F756FB">
        <w:rPr>
          <w:rFonts w:ascii="Times New Roman" w:hAnsi="Times New Roman"/>
          <w:b/>
          <w:lang w:val="fr-FR"/>
        </w:rPr>
        <w:t>Yale S</w:t>
      </w:r>
      <w:r w:rsidR="00E83586">
        <w:rPr>
          <w:rFonts w:ascii="Times New Roman" w:hAnsi="Times New Roman"/>
          <w:b/>
          <w:lang w:val="fr-FR"/>
        </w:rPr>
        <w:t xml:space="preserve">chool </w:t>
      </w:r>
      <w:r w:rsidRPr="00F756FB">
        <w:rPr>
          <w:rFonts w:ascii="Times New Roman" w:hAnsi="Times New Roman"/>
          <w:b/>
          <w:lang w:val="fr-FR"/>
        </w:rPr>
        <w:t>of Management</w:t>
      </w:r>
    </w:p>
    <w:p w14:paraId="53B3CD73" w14:textId="6FBC45A2" w:rsidR="00F756FB" w:rsidRDefault="00F756FB" w:rsidP="00F756FB">
      <w:pPr>
        <w:pStyle w:val="Default"/>
        <w:rPr>
          <w:rFonts w:ascii="Times New Roman" w:hAnsi="Times New Roman" w:cs="Times New Roman"/>
          <w:iCs/>
        </w:rPr>
      </w:pPr>
      <w:r w:rsidRPr="00F756FB">
        <w:rPr>
          <w:rFonts w:ascii="Times New Roman" w:hAnsi="Times New Roman" w:cs="Times New Roman"/>
          <w:iCs/>
        </w:rPr>
        <w:t>William S. Beinecke Professor of Economics and Management</w:t>
      </w:r>
    </w:p>
    <w:p w14:paraId="5B78F7B1" w14:textId="55A24909" w:rsidR="00DD33FD" w:rsidRPr="00A521DF" w:rsidRDefault="00DD33FD" w:rsidP="00A521DF">
      <w:pPr>
        <w:pStyle w:val="Default"/>
        <w:rPr>
          <w:rFonts w:ascii="Times New Roman" w:hAnsi="Times New Roman" w:cs="Times New Roman"/>
          <w:iCs/>
          <w:sz w:val="12"/>
          <w:szCs w:val="12"/>
        </w:rPr>
      </w:pPr>
    </w:p>
    <w:p w14:paraId="0BA2C515" w14:textId="77777777" w:rsidR="00A521DF" w:rsidRPr="00D00090" w:rsidRDefault="00DD33FD" w:rsidP="00D00090">
      <w:pPr>
        <w:pStyle w:val="Default"/>
        <w:spacing w:line="360" w:lineRule="auto"/>
        <w:ind w:left="720"/>
        <w:rPr>
          <w:rFonts w:ascii="Times New Roman" w:hAnsi="Times New Roman" w:cs="Times New Roman"/>
          <w:iCs/>
        </w:rPr>
      </w:pPr>
      <w:r w:rsidRPr="00D00090">
        <w:rPr>
          <w:rFonts w:ascii="Times New Roman" w:hAnsi="Times New Roman" w:cs="Times New Roman"/>
          <w:i/>
        </w:rPr>
        <w:t>Research</w:t>
      </w:r>
      <w:r w:rsidRPr="00D00090">
        <w:rPr>
          <w:rFonts w:ascii="Times New Roman" w:hAnsi="Times New Roman" w:cs="Times New Roman"/>
          <w:iCs/>
        </w:rPr>
        <w:t xml:space="preserve">: </w:t>
      </w:r>
    </w:p>
    <w:p w14:paraId="07B22D07" w14:textId="7A7B6F6D" w:rsidR="00DD33FD" w:rsidRPr="00D00090" w:rsidRDefault="00DD33FD" w:rsidP="00A521DF">
      <w:pPr>
        <w:pStyle w:val="Default"/>
        <w:numPr>
          <w:ilvl w:val="1"/>
          <w:numId w:val="12"/>
        </w:numPr>
        <w:rPr>
          <w:rFonts w:ascii="Times New Roman" w:hAnsi="Times New Roman" w:cs="Times New Roman"/>
          <w:iCs/>
        </w:rPr>
      </w:pPr>
      <w:r w:rsidRPr="00D00090">
        <w:rPr>
          <w:rFonts w:ascii="Times New Roman" w:hAnsi="Times New Roman" w:cs="Times New Roman"/>
          <w:iCs/>
        </w:rPr>
        <w:t>I</w:t>
      </w:r>
      <w:r w:rsidR="00A521DF" w:rsidRPr="00D00090">
        <w:rPr>
          <w:rFonts w:ascii="Times New Roman" w:hAnsi="Times New Roman" w:cs="Times New Roman"/>
          <w:iCs/>
        </w:rPr>
        <w:t xml:space="preserve">ndustrial Organization, Antitrust and Competition Policy, </w:t>
      </w:r>
      <w:r w:rsidRPr="00D00090">
        <w:rPr>
          <w:rFonts w:ascii="Times New Roman" w:hAnsi="Times New Roman" w:cs="Times New Roman"/>
          <w:iCs/>
        </w:rPr>
        <w:t xml:space="preserve">Law </w:t>
      </w:r>
      <w:r w:rsidR="00173581">
        <w:rPr>
          <w:rFonts w:ascii="Times New Roman" w:hAnsi="Times New Roman" w:cs="Times New Roman"/>
          <w:iCs/>
        </w:rPr>
        <w:t>and</w:t>
      </w:r>
      <w:r w:rsidRPr="00D00090">
        <w:rPr>
          <w:rFonts w:ascii="Times New Roman" w:hAnsi="Times New Roman" w:cs="Times New Roman"/>
          <w:iCs/>
        </w:rPr>
        <w:t xml:space="preserve"> Economics, Management</w:t>
      </w:r>
      <w:r w:rsidR="00A521DF" w:rsidRPr="00D00090">
        <w:rPr>
          <w:rFonts w:ascii="Times New Roman" w:hAnsi="Times New Roman" w:cs="Times New Roman"/>
          <w:iCs/>
        </w:rPr>
        <w:t>, High-Tech Industries</w:t>
      </w:r>
      <w:r w:rsidR="00173581">
        <w:rPr>
          <w:rFonts w:ascii="Times New Roman" w:hAnsi="Times New Roman" w:cs="Times New Roman"/>
          <w:iCs/>
        </w:rPr>
        <w:t xml:space="preserve">, and Financial Institutions </w:t>
      </w:r>
    </w:p>
    <w:p w14:paraId="76E6E198" w14:textId="77777777" w:rsidR="00A521DF" w:rsidRPr="00D00090" w:rsidRDefault="00A521DF" w:rsidP="00A521DF">
      <w:pPr>
        <w:tabs>
          <w:tab w:val="left" w:pos="720"/>
        </w:tabs>
        <w:spacing w:line="240" w:lineRule="exact"/>
        <w:rPr>
          <w:rFonts w:ascii="Times New Roman" w:hAnsi="Times New Roman"/>
          <w:iCs/>
        </w:rPr>
      </w:pPr>
    </w:p>
    <w:p w14:paraId="51E6D163" w14:textId="7D3764CD" w:rsidR="00D15CE1" w:rsidRPr="00D00090" w:rsidRDefault="00A521DF" w:rsidP="00D00090">
      <w:pPr>
        <w:tabs>
          <w:tab w:val="left" w:pos="720"/>
        </w:tabs>
        <w:spacing w:line="276" w:lineRule="auto"/>
        <w:rPr>
          <w:rFonts w:ascii="Times New Roman" w:hAnsi="Times New Roman"/>
          <w:iCs/>
        </w:rPr>
      </w:pPr>
      <w:r w:rsidRPr="00D00090">
        <w:rPr>
          <w:rFonts w:ascii="Times New Roman" w:hAnsi="Times New Roman"/>
          <w:i/>
        </w:rPr>
        <w:t>Teaching</w:t>
      </w:r>
      <w:r w:rsidRPr="00D00090">
        <w:rPr>
          <w:rFonts w:ascii="Times New Roman" w:hAnsi="Times New Roman"/>
          <w:iCs/>
        </w:rPr>
        <w:t xml:space="preserve">: </w:t>
      </w:r>
    </w:p>
    <w:p w14:paraId="7B143EDD" w14:textId="28DA2A9F" w:rsidR="00A521DF" w:rsidRPr="00D00090" w:rsidRDefault="00D15CE1" w:rsidP="00D15CE1">
      <w:pPr>
        <w:pStyle w:val="ListParagraph"/>
        <w:numPr>
          <w:ilvl w:val="0"/>
          <w:numId w:val="14"/>
        </w:numPr>
        <w:tabs>
          <w:tab w:val="left" w:pos="720"/>
        </w:tabs>
        <w:spacing w:line="240" w:lineRule="exact"/>
        <w:rPr>
          <w:rFonts w:ascii="Times New Roman" w:hAnsi="Times New Roman"/>
          <w:iCs/>
        </w:rPr>
      </w:pPr>
      <w:r w:rsidRPr="00D00090">
        <w:rPr>
          <w:rFonts w:ascii="Times New Roman" w:hAnsi="Times New Roman"/>
          <w:i/>
        </w:rPr>
        <w:t>Economic Analysis o</w:t>
      </w:r>
      <w:r w:rsidR="00A521DF" w:rsidRPr="00D00090">
        <w:rPr>
          <w:rFonts w:ascii="Times New Roman" w:hAnsi="Times New Roman"/>
          <w:i/>
        </w:rPr>
        <w:t>f High-Tech Industries</w:t>
      </w:r>
      <w:r w:rsidR="00A56557" w:rsidRPr="00D00090">
        <w:rPr>
          <w:rFonts w:ascii="Times New Roman" w:hAnsi="Times New Roman"/>
          <w:i/>
        </w:rPr>
        <w:t>,</w:t>
      </w:r>
      <w:r w:rsidR="00A521DF" w:rsidRPr="00D00090">
        <w:rPr>
          <w:rFonts w:ascii="Times New Roman" w:hAnsi="Times New Roman"/>
          <w:i/>
        </w:rPr>
        <w:t xml:space="preserve"> </w:t>
      </w:r>
      <w:r w:rsidR="00E97DC9" w:rsidRPr="00D00090">
        <w:rPr>
          <w:rFonts w:ascii="Times New Roman" w:hAnsi="Times New Roman"/>
          <w:iCs/>
        </w:rPr>
        <w:t>Spring I 2020, Fall 2020, Fall 2021, Fall 2022</w:t>
      </w:r>
      <w:r w:rsidR="004D1685" w:rsidRPr="00D00090">
        <w:rPr>
          <w:rFonts w:ascii="Times New Roman" w:hAnsi="Times New Roman"/>
          <w:iCs/>
        </w:rPr>
        <w:t>, Fall 2023</w:t>
      </w:r>
      <w:r w:rsidR="001C2401" w:rsidRPr="00D00090">
        <w:rPr>
          <w:rFonts w:ascii="Times New Roman" w:hAnsi="Times New Roman"/>
          <w:iCs/>
        </w:rPr>
        <w:t>; Fall 2024.</w:t>
      </w:r>
    </w:p>
    <w:p w14:paraId="5E08CAD8" w14:textId="34853BCC" w:rsidR="004D1685" w:rsidRPr="00D00090" w:rsidRDefault="004D1685" w:rsidP="00D15CE1">
      <w:pPr>
        <w:pStyle w:val="ListParagraph"/>
        <w:numPr>
          <w:ilvl w:val="0"/>
          <w:numId w:val="14"/>
        </w:numPr>
        <w:tabs>
          <w:tab w:val="left" w:pos="720"/>
        </w:tabs>
        <w:spacing w:line="240" w:lineRule="exact"/>
        <w:rPr>
          <w:rFonts w:ascii="Times New Roman" w:hAnsi="Times New Roman"/>
          <w:iCs/>
        </w:rPr>
      </w:pPr>
      <w:r w:rsidRPr="00D00090">
        <w:rPr>
          <w:rFonts w:ascii="Times New Roman" w:hAnsi="Times New Roman"/>
          <w:i/>
        </w:rPr>
        <w:t>Stakeholders, Management, and Capitalism</w:t>
      </w:r>
      <w:r w:rsidR="00A56557" w:rsidRPr="00D00090">
        <w:rPr>
          <w:rFonts w:ascii="Times New Roman" w:hAnsi="Times New Roman"/>
          <w:i/>
        </w:rPr>
        <w:t>,</w:t>
      </w:r>
      <w:r w:rsidRPr="00D00090">
        <w:rPr>
          <w:rFonts w:ascii="Times New Roman" w:hAnsi="Times New Roman"/>
          <w:iCs/>
        </w:rPr>
        <w:t xml:space="preserve"> Fall II, 2023</w:t>
      </w:r>
      <w:r w:rsidR="001C2401" w:rsidRPr="00D00090">
        <w:rPr>
          <w:rFonts w:ascii="Times New Roman" w:hAnsi="Times New Roman"/>
          <w:iCs/>
        </w:rPr>
        <w:t>; Fall II 2024.</w:t>
      </w:r>
    </w:p>
    <w:p w14:paraId="2B5811A4" w14:textId="57D3389E" w:rsidR="00A521DF" w:rsidRPr="00D00090" w:rsidRDefault="00A521DF" w:rsidP="00D15CE1">
      <w:pPr>
        <w:pStyle w:val="ListParagraph"/>
        <w:numPr>
          <w:ilvl w:val="0"/>
          <w:numId w:val="14"/>
        </w:numPr>
        <w:tabs>
          <w:tab w:val="left" w:pos="720"/>
        </w:tabs>
        <w:spacing w:line="240" w:lineRule="exact"/>
        <w:rPr>
          <w:rFonts w:ascii="Times New Roman" w:hAnsi="Times New Roman"/>
        </w:rPr>
      </w:pPr>
      <w:r w:rsidRPr="00D00090">
        <w:rPr>
          <w:rFonts w:ascii="Times New Roman" w:hAnsi="Times New Roman"/>
          <w:i/>
          <w:iCs/>
        </w:rPr>
        <w:t>Analysis of Global Competition Law</w:t>
      </w:r>
      <w:r w:rsidRPr="00D00090">
        <w:rPr>
          <w:rFonts w:ascii="Times New Roman" w:hAnsi="Times New Roman"/>
        </w:rPr>
        <w:t xml:space="preserve"> (co-taught with Pierre Cremieux and Fiona Scott Morton)</w:t>
      </w:r>
      <w:r w:rsidR="00A56557" w:rsidRPr="00D00090">
        <w:rPr>
          <w:rFonts w:ascii="Times New Roman" w:hAnsi="Times New Roman"/>
        </w:rPr>
        <w:t>,</w:t>
      </w:r>
      <w:r w:rsidRPr="00D00090">
        <w:rPr>
          <w:rFonts w:ascii="Times New Roman" w:hAnsi="Times New Roman"/>
        </w:rPr>
        <w:t xml:space="preserve"> Fall 2013 and Fall 2014. </w:t>
      </w:r>
    </w:p>
    <w:p w14:paraId="6CA97EC4" w14:textId="10351D1A" w:rsidR="00A521DF" w:rsidRPr="00D00090" w:rsidRDefault="00A521DF" w:rsidP="00D15CE1">
      <w:pPr>
        <w:pStyle w:val="ListParagraph"/>
        <w:numPr>
          <w:ilvl w:val="0"/>
          <w:numId w:val="14"/>
        </w:numPr>
        <w:tabs>
          <w:tab w:val="left" w:pos="720"/>
        </w:tabs>
        <w:spacing w:line="240" w:lineRule="exact"/>
        <w:rPr>
          <w:rFonts w:ascii="Times New Roman" w:hAnsi="Times New Roman"/>
        </w:rPr>
      </w:pPr>
      <w:r w:rsidRPr="00D00090">
        <w:rPr>
          <w:rFonts w:ascii="Times New Roman" w:hAnsi="Times New Roman"/>
          <w:i/>
          <w:iCs/>
        </w:rPr>
        <w:t>Field Project in Commercial Real Estate Development</w:t>
      </w:r>
      <w:r w:rsidRPr="00D00090">
        <w:rPr>
          <w:rFonts w:ascii="Times New Roman" w:hAnsi="Times New Roman"/>
        </w:rPr>
        <w:t xml:space="preserve"> (co-taught with Roland Betts)</w:t>
      </w:r>
      <w:r w:rsidR="00A56557" w:rsidRPr="00D00090">
        <w:rPr>
          <w:rFonts w:ascii="Times New Roman" w:hAnsi="Times New Roman"/>
        </w:rPr>
        <w:t>,</w:t>
      </w:r>
      <w:r w:rsidRPr="00D00090">
        <w:rPr>
          <w:rFonts w:ascii="Times New Roman" w:hAnsi="Times New Roman"/>
        </w:rPr>
        <w:t xml:space="preserve"> Fall 2015.</w:t>
      </w:r>
    </w:p>
    <w:p w14:paraId="3D711C44" w14:textId="79012792" w:rsidR="00A521DF" w:rsidRDefault="00A521DF" w:rsidP="00D15CE1">
      <w:pPr>
        <w:pStyle w:val="ListParagraph"/>
        <w:numPr>
          <w:ilvl w:val="0"/>
          <w:numId w:val="14"/>
        </w:numPr>
        <w:tabs>
          <w:tab w:val="left" w:pos="720"/>
        </w:tabs>
        <w:spacing w:line="240" w:lineRule="exact"/>
        <w:rPr>
          <w:rFonts w:ascii="Times New Roman" w:hAnsi="Times New Roman"/>
        </w:rPr>
      </w:pPr>
      <w:r w:rsidRPr="00D00090">
        <w:rPr>
          <w:rFonts w:ascii="Times New Roman" w:hAnsi="Times New Roman"/>
        </w:rPr>
        <w:t xml:space="preserve">Guest lecturer for </w:t>
      </w:r>
      <w:r w:rsidRPr="00D00090">
        <w:rPr>
          <w:rFonts w:ascii="Times New Roman" w:hAnsi="Times New Roman"/>
          <w:i/>
          <w:iCs/>
        </w:rPr>
        <w:t>Antitrust Law</w:t>
      </w:r>
      <w:r w:rsidR="00025A14" w:rsidRPr="00D00090">
        <w:rPr>
          <w:rFonts w:ascii="Times New Roman" w:hAnsi="Times New Roman"/>
          <w:i/>
          <w:iCs/>
        </w:rPr>
        <w:t xml:space="preserve">, </w:t>
      </w:r>
      <w:r w:rsidRPr="00D00090">
        <w:rPr>
          <w:rFonts w:ascii="Times New Roman" w:hAnsi="Times New Roman"/>
        </w:rPr>
        <w:t>Yale Law School</w:t>
      </w:r>
      <w:r w:rsidR="00025A14" w:rsidRPr="00D00090">
        <w:rPr>
          <w:rFonts w:ascii="Times New Roman" w:hAnsi="Times New Roman"/>
        </w:rPr>
        <w:t xml:space="preserve">, </w:t>
      </w:r>
      <w:r w:rsidRPr="00D00090">
        <w:rPr>
          <w:rFonts w:ascii="Times New Roman" w:hAnsi="Times New Roman"/>
        </w:rPr>
        <w:t>Spring 2019.</w:t>
      </w:r>
    </w:p>
    <w:p w14:paraId="6BB918F1" w14:textId="45A3D517" w:rsidR="00173581" w:rsidRPr="00D00090" w:rsidRDefault="00173581" w:rsidP="00D15CE1">
      <w:pPr>
        <w:pStyle w:val="ListParagraph"/>
        <w:numPr>
          <w:ilvl w:val="0"/>
          <w:numId w:val="14"/>
        </w:numPr>
        <w:tabs>
          <w:tab w:val="left" w:pos="720"/>
        </w:tabs>
        <w:spacing w:line="240" w:lineRule="exact"/>
        <w:rPr>
          <w:rFonts w:ascii="Times New Roman" w:hAnsi="Times New Roman"/>
        </w:rPr>
      </w:pPr>
      <w:r>
        <w:rPr>
          <w:rFonts w:ascii="Times New Roman" w:hAnsi="Times New Roman"/>
        </w:rPr>
        <w:t xml:space="preserve">Contributor to </w:t>
      </w:r>
      <w:r w:rsidR="00E72D9C" w:rsidRPr="00E72D9C">
        <w:rPr>
          <w:rFonts w:ascii="Times New Roman" w:hAnsi="Times New Roman"/>
          <w:i/>
          <w:iCs/>
        </w:rPr>
        <w:t>The Executive</w:t>
      </w:r>
      <w:r w:rsidR="00E72D9C">
        <w:rPr>
          <w:rFonts w:ascii="Times New Roman" w:hAnsi="Times New Roman"/>
        </w:rPr>
        <w:t>, required capstone course for MBAs, Spring 2026.</w:t>
      </w:r>
    </w:p>
    <w:p w14:paraId="7EE28C4C" w14:textId="77777777" w:rsidR="004D66BC" w:rsidRPr="00D00090" w:rsidRDefault="004D66BC" w:rsidP="004D66BC">
      <w:pPr>
        <w:tabs>
          <w:tab w:val="left" w:pos="720"/>
        </w:tabs>
        <w:spacing w:line="240" w:lineRule="exact"/>
        <w:rPr>
          <w:rFonts w:ascii="Times New Roman" w:hAnsi="Times New Roman"/>
        </w:rPr>
      </w:pPr>
    </w:p>
    <w:p w14:paraId="62A3AE04" w14:textId="30BB0EC4" w:rsidR="004D66BC" w:rsidRPr="00D00090" w:rsidRDefault="004D66BC" w:rsidP="00D00090">
      <w:pPr>
        <w:tabs>
          <w:tab w:val="left" w:pos="720"/>
        </w:tabs>
        <w:spacing w:line="276" w:lineRule="auto"/>
        <w:rPr>
          <w:rFonts w:ascii="Times New Roman" w:hAnsi="Times New Roman"/>
          <w:i/>
          <w:iCs/>
        </w:rPr>
      </w:pPr>
      <w:r w:rsidRPr="00D00090">
        <w:rPr>
          <w:rFonts w:ascii="Times New Roman" w:hAnsi="Times New Roman"/>
          <w:i/>
          <w:iCs/>
        </w:rPr>
        <w:t>Service</w:t>
      </w:r>
      <w:r w:rsidR="0065490C" w:rsidRPr="00D00090">
        <w:rPr>
          <w:rFonts w:ascii="Times New Roman" w:hAnsi="Times New Roman"/>
          <w:i/>
          <w:iCs/>
        </w:rPr>
        <w:t>:</w:t>
      </w:r>
    </w:p>
    <w:p w14:paraId="5109D24A" w14:textId="6A8CDF6D" w:rsidR="004D66BC" w:rsidRPr="00D00090" w:rsidRDefault="0065490C" w:rsidP="0065490C">
      <w:pPr>
        <w:pStyle w:val="ListParagraph"/>
        <w:numPr>
          <w:ilvl w:val="0"/>
          <w:numId w:val="15"/>
        </w:numPr>
        <w:tabs>
          <w:tab w:val="left" w:pos="720"/>
        </w:tabs>
        <w:spacing w:line="240" w:lineRule="exact"/>
        <w:rPr>
          <w:rFonts w:ascii="Times New Roman" w:hAnsi="Times New Roman"/>
        </w:rPr>
      </w:pPr>
      <w:r w:rsidRPr="00D00090">
        <w:rPr>
          <w:rFonts w:ascii="Times New Roman" w:hAnsi="Times New Roman"/>
        </w:rPr>
        <w:t xml:space="preserve">Co-Faculty Leader, </w:t>
      </w:r>
      <w:hyperlink r:id="rId13" w:history="1">
        <w:r w:rsidRPr="00D00090">
          <w:rPr>
            <w:rStyle w:val="Hyperlink"/>
            <w:rFonts w:ascii="Times New Roman" w:hAnsi="Times New Roman"/>
          </w:rPr>
          <w:t>Yale Program on Stakeholder Innovation and Management</w:t>
        </w:r>
      </w:hyperlink>
    </w:p>
    <w:p w14:paraId="7AC2DF1B" w14:textId="77777777" w:rsidR="0065490C" w:rsidRPr="00D00090" w:rsidRDefault="0065490C" w:rsidP="004D66BC">
      <w:pPr>
        <w:tabs>
          <w:tab w:val="left" w:pos="720"/>
        </w:tabs>
        <w:spacing w:line="240" w:lineRule="exact"/>
        <w:rPr>
          <w:rFonts w:ascii="Times New Roman" w:hAnsi="Times New Roman"/>
        </w:rPr>
      </w:pPr>
    </w:p>
    <w:p w14:paraId="6F1616D2" w14:textId="3D44387A" w:rsidR="004D66BC" w:rsidRPr="00D00090" w:rsidRDefault="004D66BC" w:rsidP="00D00090">
      <w:pPr>
        <w:pStyle w:val="ListParagraph"/>
        <w:tabs>
          <w:tab w:val="left" w:pos="720"/>
        </w:tabs>
        <w:spacing w:line="276" w:lineRule="auto"/>
        <w:ind w:firstLine="0"/>
        <w:rPr>
          <w:rFonts w:ascii="Times New Roman" w:hAnsi="Times New Roman"/>
          <w:i/>
          <w:iCs/>
        </w:rPr>
      </w:pPr>
      <w:r w:rsidRPr="00D00090">
        <w:rPr>
          <w:rFonts w:ascii="Times New Roman" w:hAnsi="Times New Roman"/>
          <w:i/>
          <w:iCs/>
        </w:rPr>
        <w:t>Public engagement</w:t>
      </w:r>
      <w:r w:rsidR="00A117B1" w:rsidRPr="00D00090">
        <w:rPr>
          <w:rFonts w:ascii="Times New Roman" w:hAnsi="Times New Roman"/>
          <w:i/>
          <w:iCs/>
        </w:rPr>
        <w:t>:</w:t>
      </w:r>
    </w:p>
    <w:p w14:paraId="63B342C9" w14:textId="6143B6A7" w:rsidR="004D66BC" w:rsidRDefault="004D66BC" w:rsidP="004D66BC">
      <w:pPr>
        <w:pStyle w:val="ListParagraph"/>
        <w:numPr>
          <w:ilvl w:val="1"/>
          <w:numId w:val="12"/>
        </w:numPr>
        <w:tabs>
          <w:tab w:val="left" w:pos="720"/>
        </w:tabs>
        <w:spacing w:line="240" w:lineRule="exact"/>
        <w:rPr>
          <w:rFonts w:ascii="Times New Roman" w:hAnsi="Times New Roman"/>
        </w:rPr>
      </w:pPr>
      <w:r w:rsidRPr="00D00090">
        <w:rPr>
          <w:rFonts w:ascii="Times New Roman" w:hAnsi="Times New Roman"/>
        </w:rPr>
        <w:t>Co-</w:t>
      </w:r>
      <w:r w:rsidR="00AF2FD7" w:rsidRPr="00D00090">
        <w:rPr>
          <w:rFonts w:ascii="Times New Roman" w:hAnsi="Times New Roman"/>
        </w:rPr>
        <w:t>D</w:t>
      </w:r>
      <w:r w:rsidRPr="00D00090">
        <w:rPr>
          <w:rFonts w:ascii="Times New Roman" w:hAnsi="Times New Roman"/>
        </w:rPr>
        <w:t>eveloper of Ted and Logan’s Briefings</w:t>
      </w:r>
      <w:r w:rsidR="009516C5" w:rsidRPr="00D00090">
        <w:rPr>
          <w:rFonts w:ascii="Times New Roman" w:hAnsi="Times New Roman"/>
        </w:rPr>
        <w:t xml:space="preserve"> on High-Tech Industries</w:t>
      </w:r>
      <w:r w:rsidR="0078492A" w:rsidRPr="00D00090">
        <w:rPr>
          <w:rFonts w:ascii="Times New Roman" w:hAnsi="Times New Roman"/>
        </w:rPr>
        <w:t xml:space="preserve">, </w:t>
      </w:r>
      <w:r w:rsidR="00173581">
        <w:rPr>
          <w:rFonts w:ascii="Times New Roman" w:hAnsi="Times New Roman"/>
        </w:rPr>
        <w:t xml:space="preserve">Original Content on Economics of High Tech Industries; </w:t>
      </w:r>
      <w:hyperlink r:id="rId14" w:history="1">
        <w:r w:rsidR="0078492A" w:rsidRPr="00D00090">
          <w:rPr>
            <w:rStyle w:val="Hyperlink"/>
            <w:rFonts w:ascii="Times New Roman" w:hAnsi="Times New Roman"/>
          </w:rPr>
          <w:t>som.yale.edu/hightech</w:t>
        </w:r>
      </w:hyperlink>
      <w:r w:rsidR="004970D0">
        <w:t>.</w:t>
      </w:r>
      <w:r w:rsidR="0078492A" w:rsidRPr="00D00090">
        <w:rPr>
          <w:rFonts w:ascii="Times New Roman" w:hAnsi="Times New Roman"/>
        </w:rPr>
        <w:t xml:space="preserve"> </w:t>
      </w:r>
      <w:r w:rsidR="004970D0">
        <w:rPr>
          <w:rFonts w:ascii="Times New Roman" w:hAnsi="Times New Roman"/>
        </w:rPr>
        <w:t xml:space="preserve"> Our 5 webinars attracted a cumulative audience of 7,114.</w:t>
      </w:r>
    </w:p>
    <w:p w14:paraId="028E22DD" w14:textId="2FF68FB5" w:rsidR="004B5A04" w:rsidRPr="00D00090" w:rsidRDefault="004B5A04" w:rsidP="0030651B">
      <w:pPr>
        <w:pStyle w:val="ListParagraph"/>
        <w:tabs>
          <w:tab w:val="left" w:pos="720"/>
        </w:tabs>
        <w:spacing w:line="240" w:lineRule="exact"/>
        <w:ind w:left="1440" w:firstLine="0"/>
        <w:rPr>
          <w:rFonts w:ascii="Times New Roman" w:hAnsi="Times New Roman"/>
        </w:rPr>
      </w:pPr>
    </w:p>
    <w:p w14:paraId="1771704F" w14:textId="77777777" w:rsidR="00DD33FD" w:rsidRPr="00D00090" w:rsidRDefault="00DD33FD" w:rsidP="00F756FB">
      <w:pPr>
        <w:pStyle w:val="Default"/>
        <w:rPr>
          <w:rFonts w:ascii="Times New Roman" w:hAnsi="Times New Roman" w:cs="Times New Roman"/>
          <w:iCs/>
        </w:rPr>
      </w:pPr>
    </w:p>
    <w:p w14:paraId="5883B4BD" w14:textId="77777777" w:rsidR="006219D4" w:rsidRPr="006219D4" w:rsidRDefault="006219D4" w:rsidP="00F756FB">
      <w:pPr>
        <w:pStyle w:val="Default"/>
        <w:rPr>
          <w:rFonts w:ascii="Times New Roman" w:hAnsi="Times New Roman" w:cs="Times New Roman"/>
          <w:b/>
          <w:iCs/>
        </w:rPr>
      </w:pPr>
      <w:r w:rsidRPr="006219D4">
        <w:rPr>
          <w:rFonts w:ascii="Times New Roman" w:hAnsi="Times New Roman" w:cs="Times New Roman"/>
          <w:b/>
          <w:iCs/>
        </w:rPr>
        <w:t>Yale Department of Economics</w:t>
      </w:r>
    </w:p>
    <w:p w14:paraId="4FB99598" w14:textId="3CB82476" w:rsidR="007851CF" w:rsidRDefault="006219D4" w:rsidP="00F756FB">
      <w:pPr>
        <w:pStyle w:val="Default"/>
        <w:rPr>
          <w:rFonts w:ascii="Times New Roman" w:hAnsi="Times New Roman" w:cs="Times New Roman"/>
          <w:iCs/>
        </w:rPr>
      </w:pPr>
      <w:r>
        <w:rPr>
          <w:rFonts w:ascii="Times New Roman" w:hAnsi="Times New Roman" w:cs="Times New Roman"/>
          <w:iCs/>
        </w:rPr>
        <w:t>Professor of Economics</w:t>
      </w:r>
      <w:r w:rsidR="006E3145">
        <w:rPr>
          <w:rFonts w:ascii="Times New Roman" w:hAnsi="Times New Roman" w:cs="Times New Roman"/>
          <w:iCs/>
        </w:rPr>
        <w:t xml:space="preserve"> </w:t>
      </w:r>
      <w:r w:rsidR="007851CF">
        <w:rPr>
          <w:rFonts w:ascii="Times New Roman" w:hAnsi="Times New Roman" w:cs="Times New Roman"/>
          <w:iCs/>
        </w:rPr>
        <w:t>(Secondary Appointment)</w:t>
      </w:r>
    </w:p>
    <w:p w14:paraId="7F5BA53F" w14:textId="79DF4EAE" w:rsidR="003A32B9" w:rsidRDefault="003A32B9" w:rsidP="00F756FB">
      <w:pPr>
        <w:pStyle w:val="Default"/>
        <w:rPr>
          <w:rFonts w:ascii="Times New Roman" w:hAnsi="Times New Roman" w:cs="Times New Roman"/>
          <w:iCs/>
        </w:rPr>
      </w:pPr>
    </w:p>
    <w:p w14:paraId="1BD03DD0" w14:textId="6745DD95" w:rsidR="003A32B9" w:rsidRPr="00AD78D4" w:rsidRDefault="003A32B9" w:rsidP="003A32B9">
      <w:pPr>
        <w:pStyle w:val="Default"/>
        <w:rPr>
          <w:rFonts w:ascii="Times New Roman" w:hAnsi="Times New Roman" w:cs="Times New Roman"/>
          <w:b/>
          <w:bCs/>
          <w:iCs/>
        </w:rPr>
      </w:pPr>
      <w:r w:rsidRPr="00AD78D4">
        <w:rPr>
          <w:rFonts w:ascii="Times New Roman" w:hAnsi="Times New Roman" w:cs="Times New Roman"/>
          <w:b/>
          <w:bCs/>
          <w:iCs/>
        </w:rPr>
        <w:t xml:space="preserve">Yale </w:t>
      </w:r>
      <w:r w:rsidR="00AD78D4" w:rsidRPr="00AD78D4">
        <w:rPr>
          <w:rFonts w:ascii="Times New Roman" w:hAnsi="Times New Roman" w:cs="Times New Roman"/>
          <w:b/>
          <w:bCs/>
          <w:iCs/>
        </w:rPr>
        <w:t>University Jackson School of Global Affairs</w:t>
      </w:r>
    </w:p>
    <w:p w14:paraId="06DA5F87" w14:textId="4D58DD58" w:rsidR="003A32B9" w:rsidRDefault="003A32B9" w:rsidP="003A32B9">
      <w:pPr>
        <w:pStyle w:val="Default"/>
        <w:rPr>
          <w:rFonts w:ascii="Times New Roman" w:hAnsi="Times New Roman" w:cs="Times New Roman"/>
          <w:iCs/>
        </w:rPr>
      </w:pPr>
      <w:r w:rsidRPr="003A32B9">
        <w:rPr>
          <w:rFonts w:ascii="Times New Roman" w:hAnsi="Times New Roman" w:cs="Times New Roman"/>
          <w:iCs/>
        </w:rPr>
        <w:t>(</w:t>
      </w:r>
      <w:r w:rsidR="00AD78D4">
        <w:rPr>
          <w:rFonts w:ascii="Times New Roman" w:hAnsi="Times New Roman" w:cs="Times New Roman"/>
          <w:iCs/>
        </w:rPr>
        <w:t xml:space="preserve">Courtesy </w:t>
      </w:r>
      <w:r w:rsidRPr="003A32B9">
        <w:rPr>
          <w:rFonts w:ascii="Times New Roman" w:hAnsi="Times New Roman" w:cs="Times New Roman"/>
          <w:iCs/>
        </w:rPr>
        <w:t>Appointment)</w:t>
      </w:r>
    </w:p>
    <w:p w14:paraId="79CE9758" w14:textId="77777777" w:rsidR="006A2282" w:rsidRDefault="006A2282" w:rsidP="0077751A">
      <w:pPr>
        <w:pStyle w:val="Default"/>
        <w:jc w:val="center"/>
        <w:rPr>
          <w:rFonts w:ascii="Times New Roman" w:hAnsi="Times New Roman" w:cs="Times New Roman"/>
          <w:iCs/>
        </w:rPr>
      </w:pPr>
    </w:p>
    <w:p w14:paraId="3F8687EB" w14:textId="77777777" w:rsidR="009B47AA" w:rsidRDefault="009B47AA" w:rsidP="009B47AA">
      <w:pPr>
        <w:spacing w:line="240" w:lineRule="auto"/>
        <w:ind w:firstLine="0"/>
        <w:rPr>
          <w:rFonts w:ascii="Times New Roman" w:hAnsi="Times New Roman"/>
        </w:rPr>
      </w:pPr>
      <w:r w:rsidRPr="009B47AA">
        <w:rPr>
          <w:rFonts w:ascii="Times New Roman" w:hAnsi="Times New Roman"/>
          <w:b/>
        </w:rPr>
        <w:t>Global Network for Advanced Management</w:t>
      </w:r>
      <w:r w:rsidRPr="009B47AA">
        <w:rPr>
          <w:rFonts w:ascii="Times New Roman" w:hAnsi="Times New Roman"/>
        </w:rPr>
        <w:t xml:space="preserve"> </w:t>
      </w:r>
    </w:p>
    <w:p w14:paraId="049A0F21" w14:textId="6FE4FF5E" w:rsidR="00413B97" w:rsidRDefault="000976F8" w:rsidP="009B47AA">
      <w:pPr>
        <w:spacing w:line="240" w:lineRule="auto"/>
        <w:ind w:firstLine="0"/>
        <w:rPr>
          <w:rFonts w:ascii="Times New Roman" w:hAnsi="Times New Roman"/>
        </w:rPr>
      </w:pPr>
      <w:r>
        <w:rPr>
          <w:rFonts w:ascii="Times New Roman" w:hAnsi="Times New Roman"/>
        </w:rPr>
        <w:t xml:space="preserve">Senior Advisor to the </w:t>
      </w:r>
      <w:r w:rsidR="00413B97">
        <w:rPr>
          <w:rFonts w:ascii="Times New Roman" w:hAnsi="Times New Roman"/>
        </w:rPr>
        <w:t>Steering Committee (July 2022 to Present)</w:t>
      </w:r>
    </w:p>
    <w:p w14:paraId="619CA358" w14:textId="4566C8AF" w:rsidR="009B47AA" w:rsidRDefault="000E5B89" w:rsidP="009B47AA">
      <w:pPr>
        <w:spacing w:line="240" w:lineRule="auto"/>
        <w:ind w:firstLine="0"/>
        <w:rPr>
          <w:rFonts w:ascii="Times New Roman" w:hAnsi="Times New Roman"/>
        </w:rPr>
      </w:pPr>
      <w:r>
        <w:rPr>
          <w:rFonts w:ascii="Times New Roman" w:hAnsi="Times New Roman"/>
        </w:rPr>
        <w:t xml:space="preserve">Founder and </w:t>
      </w:r>
      <w:r w:rsidR="009B47AA" w:rsidRPr="009B47AA">
        <w:rPr>
          <w:rFonts w:ascii="Times New Roman" w:hAnsi="Times New Roman"/>
        </w:rPr>
        <w:t>Chair</w:t>
      </w:r>
      <w:r>
        <w:rPr>
          <w:rFonts w:ascii="Times New Roman" w:hAnsi="Times New Roman"/>
        </w:rPr>
        <w:t xml:space="preserve"> of the Steering Committee (2013 to </w:t>
      </w:r>
      <w:r w:rsidR="00413B97">
        <w:rPr>
          <w:rFonts w:ascii="Times New Roman" w:hAnsi="Times New Roman"/>
        </w:rPr>
        <w:t>June 2022</w:t>
      </w:r>
      <w:r>
        <w:rPr>
          <w:rFonts w:ascii="Times New Roman" w:hAnsi="Times New Roman"/>
        </w:rPr>
        <w:t>)</w:t>
      </w:r>
    </w:p>
    <w:p w14:paraId="1A717E91" w14:textId="77777777" w:rsidR="00C5194D" w:rsidRDefault="00C5194D" w:rsidP="009B47AA">
      <w:pPr>
        <w:spacing w:line="240" w:lineRule="auto"/>
        <w:ind w:firstLine="0"/>
        <w:rPr>
          <w:rFonts w:ascii="Times New Roman" w:hAnsi="Times New Roman"/>
        </w:rPr>
      </w:pPr>
    </w:p>
    <w:p w14:paraId="4ED8F164" w14:textId="5533B207" w:rsidR="005A436F" w:rsidRPr="005A436F" w:rsidRDefault="005A436F" w:rsidP="009B47AA">
      <w:pPr>
        <w:spacing w:line="240" w:lineRule="auto"/>
        <w:ind w:firstLine="0"/>
        <w:rPr>
          <w:rFonts w:ascii="Times New Roman" w:hAnsi="Times New Roman"/>
          <w:b/>
          <w:bCs/>
        </w:rPr>
      </w:pPr>
      <w:r>
        <w:rPr>
          <w:rFonts w:ascii="Times New Roman" w:hAnsi="Times New Roman"/>
          <w:b/>
          <w:bCs/>
        </w:rPr>
        <w:t>Doctor of Economics Sciences (Honorary), University College Dublin, December 13, 2023</w:t>
      </w:r>
    </w:p>
    <w:p w14:paraId="5F3E19F5" w14:textId="77777777" w:rsidR="00AD78D4" w:rsidRDefault="00AD78D4" w:rsidP="009B47AA">
      <w:pPr>
        <w:tabs>
          <w:tab w:val="left" w:pos="720"/>
        </w:tabs>
        <w:spacing w:line="240" w:lineRule="exact"/>
        <w:ind w:firstLine="0"/>
        <w:rPr>
          <w:rFonts w:ascii="Times New Roman" w:hAnsi="Times New Roman"/>
        </w:rPr>
      </w:pPr>
    </w:p>
    <w:p w14:paraId="08C5C593" w14:textId="77777777" w:rsidR="001245F6" w:rsidRDefault="001245F6" w:rsidP="009B47AA">
      <w:pPr>
        <w:tabs>
          <w:tab w:val="left" w:pos="720"/>
        </w:tabs>
        <w:spacing w:line="240" w:lineRule="exact"/>
        <w:ind w:firstLine="0"/>
        <w:rPr>
          <w:rFonts w:ascii="Times New Roman" w:hAnsi="Times New Roman"/>
        </w:rPr>
      </w:pPr>
    </w:p>
    <w:p w14:paraId="2B849C1A" w14:textId="088130E9" w:rsidR="009B47AA" w:rsidRDefault="009B47AA" w:rsidP="00837BAA">
      <w:pPr>
        <w:pStyle w:val="Heading1"/>
      </w:pPr>
      <w:r>
        <w:t xml:space="preserve">PREVIOUS </w:t>
      </w:r>
      <w:r w:rsidRPr="009B47AA">
        <w:t>APPOINTMENTS</w:t>
      </w:r>
    </w:p>
    <w:p w14:paraId="5E1A5782" w14:textId="339BF41D" w:rsidR="009B47AA" w:rsidRDefault="009B47AA" w:rsidP="004445E9">
      <w:pPr>
        <w:tabs>
          <w:tab w:val="left" w:pos="720"/>
        </w:tabs>
        <w:spacing w:line="240" w:lineRule="exact"/>
        <w:ind w:left="1152" w:hanging="576"/>
        <w:rPr>
          <w:rFonts w:ascii="Times New Roman" w:hAnsi="Times New Roman"/>
        </w:rPr>
      </w:pPr>
    </w:p>
    <w:p w14:paraId="6D2EA0C8" w14:textId="7347BBAF" w:rsidR="00366FBC" w:rsidRPr="00366FBC" w:rsidRDefault="00366FBC" w:rsidP="00366FBC">
      <w:pPr>
        <w:tabs>
          <w:tab w:val="left" w:pos="720"/>
        </w:tabs>
        <w:spacing w:line="240" w:lineRule="exact"/>
        <w:ind w:firstLine="0"/>
        <w:rPr>
          <w:rFonts w:ascii="Times New Roman" w:hAnsi="Times New Roman"/>
          <w:b/>
          <w:iCs/>
        </w:rPr>
      </w:pPr>
      <w:r w:rsidRPr="00366FBC">
        <w:rPr>
          <w:rFonts w:ascii="Times New Roman" w:hAnsi="Times New Roman"/>
          <w:b/>
          <w:iCs/>
        </w:rPr>
        <w:t>Yale School of Management</w:t>
      </w:r>
    </w:p>
    <w:p w14:paraId="15D53837" w14:textId="24FA307E" w:rsidR="00366FBC" w:rsidRPr="00366FBC" w:rsidRDefault="00366FBC" w:rsidP="00366FBC">
      <w:pPr>
        <w:tabs>
          <w:tab w:val="left" w:pos="720"/>
        </w:tabs>
        <w:spacing w:line="240" w:lineRule="exact"/>
        <w:ind w:firstLine="0"/>
        <w:rPr>
          <w:rFonts w:ascii="Times New Roman" w:hAnsi="Times New Roman"/>
          <w:iCs/>
        </w:rPr>
      </w:pPr>
      <w:r>
        <w:rPr>
          <w:rFonts w:ascii="Times New Roman" w:hAnsi="Times New Roman"/>
          <w:iCs/>
        </w:rPr>
        <w:t>Indra K. Nooyi Dean</w:t>
      </w:r>
      <w:r w:rsidR="004F141C">
        <w:rPr>
          <w:rFonts w:ascii="Times New Roman" w:hAnsi="Times New Roman"/>
          <w:iCs/>
        </w:rPr>
        <w:t xml:space="preserve"> and William S. Beinecke Professor</w:t>
      </w:r>
      <w:r>
        <w:rPr>
          <w:rFonts w:ascii="Times New Roman" w:hAnsi="Times New Roman"/>
          <w:iCs/>
        </w:rPr>
        <w:t xml:space="preserve"> </w:t>
      </w:r>
      <w:r w:rsidR="008D0552">
        <w:rPr>
          <w:rFonts w:ascii="Times New Roman" w:hAnsi="Times New Roman"/>
          <w:iCs/>
        </w:rPr>
        <w:t>(</w:t>
      </w:r>
      <w:r>
        <w:rPr>
          <w:rFonts w:ascii="Times New Roman" w:hAnsi="Times New Roman"/>
          <w:iCs/>
        </w:rPr>
        <w:t>July 2011 – June 2019</w:t>
      </w:r>
      <w:r w:rsidR="008D0552">
        <w:rPr>
          <w:rFonts w:ascii="Times New Roman" w:hAnsi="Times New Roman"/>
          <w:iCs/>
        </w:rPr>
        <w:t>)</w:t>
      </w:r>
    </w:p>
    <w:p w14:paraId="7AE37E05" w14:textId="6BE00246" w:rsidR="008D7059" w:rsidRDefault="008D7059" w:rsidP="000C205F">
      <w:pPr>
        <w:tabs>
          <w:tab w:val="left" w:pos="720"/>
        </w:tabs>
        <w:spacing w:line="240" w:lineRule="exact"/>
        <w:ind w:left="1152" w:hanging="576"/>
        <w:rPr>
          <w:rFonts w:ascii="Times New Roman" w:hAnsi="Times New Roman"/>
        </w:rPr>
      </w:pPr>
    </w:p>
    <w:p w14:paraId="42191A08" w14:textId="3439B22A" w:rsidR="009B47AA" w:rsidRDefault="004F141C" w:rsidP="008D0552">
      <w:pPr>
        <w:tabs>
          <w:tab w:val="left" w:pos="720"/>
        </w:tabs>
        <w:spacing w:line="240" w:lineRule="exact"/>
        <w:ind w:left="1152" w:hanging="432"/>
        <w:rPr>
          <w:rFonts w:ascii="Times New Roman" w:hAnsi="Times New Roman"/>
        </w:rPr>
      </w:pPr>
      <w:r w:rsidRPr="004F141C">
        <w:rPr>
          <w:rFonts w:ascii="Times New Roman" w:hAnsi="Times New Roman"/>
          <w:i/>
        </w:rPr>
        <w:t>Decanal Responsibilities</w:t>
      </w:r>
      <w:r>
        <w:rPr>
          <w:rFonts w:ascii="Times New Roman" w:hAnsi="Times New Roman"/>
        </w:rPr>
        <w:t xml:space="preserve">:  </w:t>
      </w:r>
      <w:r w:rsidR="009B47AA" w:rsidRPr="009B47AA">
        <w:rPr>
          <w:rFonts w:ascii="Times New Roman" w:hAnsi="Times New Roman"/>
        </w:rPr>
        <w:t>Overall academic, financial, and administrative leadership of Yale School of Management</w:t>
      </w:r>
      <w:r w:rsidR="009337BF">
        <w:rPr>
          <w:rFonts w:ascii="Times New Roman" w:hAnsi="Times New Roman"/>
        </w:rPr>
        <w:t xml:space="preserve"> (Yale SOM)</w:t>
      </w:r>
    </w:p>
    <w:p w14:paraId="50CEE21C" w14:textId="09FF0319" w:rsidR="009B47AA" w:rsidRDefault="009B47AA" w:rsidP="009B47AA">
      <w:pPr>
        <w:tabs>
          <w:tab w:val="left" w:pos="720"/>
        </w:tabs>
        <w:spacing w:line="240" w:lineRule="exact"/>
        <w:ind w:left="1152" w:hanging="576"/>
        <w:rPr>
          <w:rFonts w:ascii="Times New Roman" w:hAnsi="Times New Roman"/>
        </w:rPr>
      </w:pPr>
    </w:p>
    <w:p w14:paraId="20324CDB" w14:textId="2474BD91" w:rsidR="004F141C" w:rsidRPr="004F141C" w:rsidRDefault="004F141C" w:rsidP="008D0552">
      <w:pPr>
        <w:tabs>
          <w:tab w:val="left" w:pos="720"/>
        </w:tabs>
        <w:spacing w:line="240" w:lineRule="exact"/>
        <w:ind w:left="1080" w:hanging="360"/>
        <w:rPr>
          <w:rFonts w:ascii="Times New Roman" w:hAnsi="Times New Roman"/>
        </w:rPr>
      </w:pPr>
      <w:r w:rsidRPr="00955658">
        <w:rPr>
          <w:rFonts w:ascii="Times New Roman" w:hAnsi="Times New Roman"/>
          <w:i/>
        </w:rPr>
        <w:t>Major achievements and initiatives</w:t>
      </w:r>
      <w:r w:rsidRPr="004F141C">
        <w:rPr>
          <w:rFonts w:ascii="Times New Roman" w:hAnsi="Times New Roman"/>
        </w:rPr>
        <w:t xml:space="preserve">:  </w:t>
      </w:r>
    </w:p>
    <w:p w14:paraId="44BB3F01" w14:textId="77777777" w:rsidR="004F141C" w:rsidRPr="004F141C" w:rsidRDefault="004F141C" w:rsidP="004F141C">
      <w:pPr>
        <w:tabs>
          <w:tab w:val="left" w:pos="720"/>
        </w:tabs>
        <w:spacing w:line="240" w:lineRule="exact"/>
        <w:ind w:left="1152" w:hanging="576"/>
        <w:rPr>
          <w:rFonts w:ascii="Times New Roman" w:hAnsi="Times New Roman"/>
        </w:rPr>
      </w:pPr>
      <w:r w:rsidRPr="004F141C">
        <w:rPr>
          <w:rFonts w:ascii="Times New Roman" w:hAnsi="Times New Roman"/>
        </w:rPr>
        <w:tab/>
      </w:r>
      <w:r w:rsidRPr="004F141C">
        <w:rPr>
          <w:rFonts w:ascii="Times New Roman" w:hAnsi="Times New Roman"/>
        </w:rPr>
        <w:tab/>
      </w:r>
    </w:p>
    <w:p w14:paraId="5E6CF436" w14:textId="543D21D6"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Conception and development of the Global Network for Advanced Management (GNAM), a network of 3</w:t>
      </w:r>
      <w:r w:rsidR="00326A1F">
        <w:rPr>
          <w:rFonts w:ascii="Times New Roman" w:hAnsi="Times New Roman"/>
        </w:rPr>
        <w:t>2</w:t>
      </w:r>
      <w:r w:rsidRPr="004F141C">
        <w:rPr>
          <w:rFonts w:ascii="Times New Roman" w:hAnsi="Times New Roman"/>
        </w:rPr>
        <w:t xml:space="preserve"> top business schools.</w:t>
      </w:r>
    </w:p>
    <w:p w14:paraId="2D4C39E2" w14:textId="2D992204"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Conception and introduction in 2012 of the Master of Advanced Management – a one-year degree program, post-MBA, for students from GNAM member schools; </w:t>
      </w:r>
      <w:r w:rsidR="009337BF">
        <w:rPr>
          <w:rFonts w:ascii="Times New Roman" w:hAnsi="Times New Roman"/>
        </w:rPr>
        <w:t>i</w:t>
      </w:r>
      <w:r w:rsidRPr="004F141C">
        <w:rPr>
          <w:rFonts w:ascii="Times New Roman" w:hAnsi="Times New Roman"/>
        </w:rPr>
        <w:t>ntroduction in 2017 of Master of Management Studies, a one-year degree program with multiple tracks of study.</w:t>
      </w:r>
    </w:p>
    <w:p w14:paraId="605569A4" w14:textId="50E54AA4"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Introduction of </w:t>
      </w:r>
      <w:r w:rsidR="009337BF">
        <w:rPr>
          <w:rFonts w:ascii="Times New Roman" w:hAnsi="Times New Roman"/>
        </w:rPr>
        <w:t xml:space="preserve">the </w:t>
      </w:r>
      <w:r w:rsidRPr="004F141C">
        <w:rPr>
          <w:rFonts w:ascii="Times New Roman" w:hAnsi="Times New Roman"/>
        </w:rPr>
        <w:t>Global Studies Requirement and Global Studies Accounts for all MBAs and MAM students.</w:t>
      </w:r>
    </w:p>
    <w:p w14:paraId="47C2B0EA" w14:textId="4939E57F"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New Leadership Curriculum for all MBAs and MAM students. </w:t>
      </w:r>
    </w:p>
    <w:p w14:paraId="1309CFE9" w14:textId="450B1F52" w:rsidR="004F141C" w:rsidRDefault="006E3844"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Establ</w:t>
      </w:r>
      <w:r>
        <w:rPr>
          <w:rFonts w:ascii="Times New Roman" w:hAnsi="Times New Roman"/>
        </w:rPr>
        <w:t>ishmen</w:t>
      </w:r>
      <w:r w:rsidRPr="004F141C">
        <w:rPr>
          <w:rFonts w:ascii="Times New Roman" w:hAnsi="Times New Roman"/>
        </w:rPr>
        <w:t>t</w:t>
      </w:r>
      <w:r w:rsidR="004F141C" w:rsidRPr="004F141C">
        <w:rPr>
          <w:rFonts w:ascii="Times New Roman" w:hAnsi="Times New Roman"/>
        </w:rPr>
        <w:t xml:space="preserve"> of the Initiative for Organizational Performance.</w:t>
      </w:r>
    </w:p>
    <w:p w14:paraId="7BE6761B" w14:textId="0C3650D6" w:rsidR="004F141C" w:rsidRPr="004F141C" w:rsidRDefault="004F141C" w:rsidP="00955658">
      <w:pPr>
        <w:pStyle w:val="ListParagraph"/>
        <w:numPr>
          <w:ilvl w:val="0"/>
          <w:numId w:val="7"/>
        </w:numPr>
        <w:spacing w:line="240" w:lineRule="auto"/>
        <w:ind w:left="1440"/>
        <w:rPr>
          <w:rFonts w:ascii="Times New Roman" w:hAnsi="Times New Roman"/>
        </w:rPr>
      </w:pPr>
      <w:r w:rsidRPr="004F141C">
        <w:rPr>
          <w:rFonts w:ascii="Times New Roman" w:hAnsi="Times New Roman"/>
        </w:rPr>
        <w:t>Launch of school-wide initiatives on Asset Management, Healthcare, and Sustainability.</w:t>
      </w:r>
    </w:p>
    <w:p w14:paraId="7A79DB62" w14:textId="78A2244F"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Development and introduction of Foundational Courses for Yale Master</w:t>
      </w:r>
      <w:r w:rsidR="008861BB">
        <w:rPr>
          <w:rFonts w:ascii="Times New Roman" w:hAnsi="Times New Roman"/>
        </w:rPr>
        <w:t>s</w:t>
      </w:r>
      <w:r w:rsidRPr="004F141C">
        <w:rPr>
          <w:rFonts w:ascii="Times New Roman" w:hAnsi="Times New Roman"/>
        </w:rPr>
        <w:t>-level students and Yale College students.</w:t>
      </w:r>
    </w:p>
    <w:p w14:paraId="2FE23238" w14:textId="008C1A3C"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Build-out of Yale SOM’s Entrepreneurship Program and appointment of Inaugural Director of Entrepreneurship Programs. </w:t>
      </w:r>
    </w:p>
    <w:p w14:paraId="13AD4C50" w14:textId="41118656"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Substantial increase in scholarship support for Masters-level students.</w:t>
      </w:r>
    </w:p>
    <w:p w14:paraId="7A5554DA" w14:textId="644B072A"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Pr>
          <w:rFonts w:ascii="Times New Roman" w:hAnsi="Times New Roman"/>
        </w:rPr>
        <w:t xml:space="preserve">Led </w:t>
      </w:r>
      <w:r w:rsidRPr="004F141C">
        <w:rPr>
          <w:rFonts w:ascii="Times New Roman" w:hAnsi="Times New Roman"/>
        </w:rPr>
        <w:t>establishment of Yale Center Beijing in 2014 and responsible for subsequent management of the Center.</w:t>
      </w:r>
    </w:p>
    <w:p w14:paraId="36A52D73" w14:textId="7B9E34E4"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Establishment of the Yale SOM Council of Global Advisors. </w:t>
      </w:r>
    </w:p>
    <w:p w14:paraId="597B30AC" w14:textId="7D90F5A3"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Increased levels of alumni involvement; the highest percentage of annual giving by alumni of any Yale academic unit.</w:t>
      </w:r>
    </w:p>
    <w:p w14:paraId="3BFDAFD4" w14:textId="6CF06843"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Eight consecutive years of operating surpluses (FY2012</w:t>
      </w:r>
      <w:r w:rsidR="008861BB">
        <w:rPr>
          <w:rFonts w:ascii="Times New Roman" w:hAnsi="Times New Roman"/>
        </w:rPr>
        <w:t xml:space="preserve"> – </w:t>
      </w:r>
      <w:r w:rsidRPr="004F141C">
        <w:rPr>
          <w:rFonts w:ascii="Times New Roman" w:hAnsi="Times New Roman"/>
        </w:rPr>
        <w:t>FY201</w:t>
      </w:r>
      <w:r>
        <w:rPr>
          <w:rFonts w:ascii="Times New Roman" w:hAnsi="Times New Roman"/>
        </w:rPr>
        <w:t>9</w:t>
      </w:r>
      <w:r w:rsidRPr="004F141C">
        <w:rPr>
          <w:rFonts w:ascii="Times New Roman" w:hAnsi="Times New Roman"/>
        </w:rPr>
        <w:t>)</w:t>
      </w:r>
      <w:r w:rsidR="00156476">
        <w:rPr>
          <w:rFonts w:ascii="Times New Roman" w:hAnsi="Times New Roman"/>
        </w:rPr>
        <w:t>, allowing the school to create a quasi-endowment whose value exceeds the Evans Hall debt</w:t>
      </w:r>
      <w:r w:rsidR="007E0AE8">
        <w:rPr>
          <w:rFonts w:ascii="Times New Roman" w:hAnsi="Times New Roman"/>
        </w:rPr>
        <w:t>.</w:t>
      </w:r>
    </w:p>
    <w:p w14:paraId="0E18EFC2" w14:textId="0D68173B" w:rsidR="004F141C" w:rsidRDefault="004F141C" w:rsidP="004F141C">
      <w:pPr>
        <w:pStyle w:val="ListParagraph"/>
        <w:tabs>
          <w:tab w:val="left" w:pos="720"/>
        </w:tabs>
        <w:spacing w:line="240" w:lineRule="exact"/>
        <w:ind w:left="936" w:firstLine="0"/>
        <w:rPr>
          <w:rFonts w:ascii="Times New Roman" w:hAnsi="Times New Roman"/>
        </w:rPr>
      </w:pPr>
    </w:p>
    <w:p w14:paraId="6D4FE156" w14:textId="5751B809" w:rsidR="004F141C" w:rsidRPr="004F141C" w:rsidRDefault="004F141C" w:rsidP="00955658">
      <w:pPr>
        <w:pStyle w:val="ListParagraph"/>
        <w:tabs>
          <w:tab w:val="left" w:pos="720"/>
        </w:tabs>
        <w:spacing w:line="240" w:lineRule="exact"/>
        <w:ind w:left="810" w:hanging="90"/>
        <w:rPr>
          <w:rFonts w:ascii="Times New Roman" w:hAnsi="Times New Roman"/>
          <w:i/>
        </w:rPr>
      </w:pPr>
      <w:r w:rsidRPr="004F141C">
        <w:rPr>
          <w:rFonts w:ascii="Times New Roman" w:hAnsi="Times New Roman"/>
          <w:i/>
        </w:rPr>
        <w:t>School and University Service</w:t>
      </w:r>
      <w:r w:rsidRPr="004F141C">
        <w:rPr>
          <w:rFonts w:ascii="Times New Roman" w:hAnsi="Times New Roman"/>
        </w:rPr>
        <w:t>:</w:t>
      </w:r>
    </w:p>
    <w:p w14:paraId="52DC00A8" w14:textId="5D12194D" w:rsidR="004F141C" w:rsidRDefault="004F141C" w:rsidP="004F141C">
      <w:pPr>
        <w:pStyle w:val="ListParagraph"/>
        <w:tabs>
          <w:tab w:val="left" w:pos="720"/>
        </w:tabs>
        <w:spacing w:line="240" w:lineRule="exact"/>
        <w:ind w:left="936" w:firstLine="0"/>
        <w:rPr>
          <w:rFonts w:ascii="Times New Roman" w:hAnsi="Times New Roman"/>
        </w:rPr>
      </w:pPr>
    </w:p>
    <w:p w14:paraId="64D9F608" w14:textId="1B9F94C4"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Member of the Yale University Cabinet (2013 – 2017)</w:t>
      </w:r>
      <w:r w:rsidR="008861BB">
        <w:rPr>
          <w:rFonts w:ascii="Times New Roman" w:hAnsi="Times New Roman"/>
        </w:rPr>
        <w:t>.</w:t>
      </w:r>
      <w:r w:rsidRPr="004F141C">
        <w:rPr>
          <w:rFonts w:ascii="Times New Roman" w:hAnsi="Times New Roman"/>
        </w:rPr>
        <w:t xml:space="preserve"> </w:t>
      </w:r>
    </w:p>
    <w:p w14:paraId="18C07EE7" w14:textId="5499D173"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Member of </w:t>
      </w:r>
      <w:r w:rsidR="008861BB">
        <w:rPr>
          <w:rFonts w:ascii="Times New Roman" w:hAnsi="Times New Roman"/>
        </w:rPr>
        <w:t xml:space="preserve">the </w:t>
      </w:r>
      <w:r w:rsidRPr="004F141C">
        <w:rPr>
          <w:rFonts w:ascii="Times New Roman" w:hAnsi="Times New Roman"/>
        </w:rPr>
        <w:t xml:space="preserve">Yale University Cabinet Steering Committee (2016 </w:t>
      </w:r>
      <w:r w:rsidR="008861BB">
        <w:rPr>
          <w:rFonts w:ascii="Times New Roman" w:hAnsi="Times New Roman"/>
        </w:rPr>
        <w:t>–</w:t>
      </w:r>
      <w:r w:rsidRPr="004F141C">
        <w:rPr>
          <w:rFonts w:ascii="Times New Roman" w:hAnsi="Times New Roman"/>
        </w:rPr>
        <w:t xml:space="preserve"> 2017)</w:t>
      </w:r>
      <w:r w:rsidR="008861BB">
        <w:rPr>
          <w:rFonts w:ascii="Times New Roman" w:hAnsi="Times New Roman"/>
        </w:rPr>
        <w:t>.</w:t>
      </w:r>
    </w:p>
    <w:p w14:paraId="2BD13045" w14:textId="32099BA8"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lastRenderedPageBreak/>
        <w:t xml:space="preserve">Member of the Yale School of Management Board of Advisors (2011 </w:t>
      </w:r>
      <w:r w:rsidR="008861BB">
        <w:rPr>
          <w:rFonts w:ascii="Times New Roman" w:hAnsi="Times New Roman"/>
        </w:rPr>
        <w:t>–</w:t>
      </w:r>
      <w:r w:rsidRPr="004F141C">
        <w:rPr>
          <w:rFonts w:ascii="Times New Roman" w:hAnsi="Times New Roman"/>
        </w:rPr>
        <w:t xml:space="preserve"> 2019)</w:t>
      </w:r>
      <w:r w:rsidR="008861BB">
        <w:rPr>
          <w:rFonts w:ascii="Times New Roman" w:hAnsi="Times New Roman"/>
        </w:rPr>
        <w:t>.</w:t>
      </w:r>
    </w:p>
    <w:p w14:paraId="1335A46E" w14:textId="35A538B9"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Member of Yale SOM’s Appointments, Curriculum, and Strategy Committee (2014 – 2017)</w:t>
      </w:r>
      <w:r w:rsidR="008861BB">
        <w:rPr>
          <w:rFonts w:ascii="Times New Roman" w:hAnsi="Times New Roman"/>
        </w:rPr>
        <w:t>.</w:t>
      </w:r>
    </w:p>
    <w:p w14:paraId="1A618ADF" w14:textId="606CB47E" w:rsid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Member of </w:t>
      </w:r>
      <w:r w:rsidR="008861BB">
        <w:rPr>
          <w:rFonts w:ascii="Times New Roman" w:hAnsi="Times New Roman"/>
        </w:rPr>
        <w:t xml:space="preserve">the </w:t>
      </w:r>
      <w:r w:rsidRPr="004F141C">
        <w:rPr>
          <w:rFonts w:ascii="Times New Roman" w:hAnsi="Times New Roman"/>
        </w:rPr>
        <w:t xml:space="preserve">Yale University Carbon Task Force (2015 </w:t>
      </w:r>
      <w:r w:rsidR="008861BB">
        <w:rPr>
          <w:rFonts w:ascii="Times New Roman" w:hAnsi="Times New Roman"/>
        </w:rPr>
        <w:t>–</w:t>
      </w:r>
      <w:r w:rsidRPr="004F141C">
        <w:rPr>
          <w:rFonts w:ascii="Times New Roman" w:hAnsi="Times New Roman"/>
        </w:rPr>
        <w:t xml:space="preserve"> 2016).</w:t>
      </w:r>
    </w:p>
    <w:p w14:paraId="6930C204" w14:textId="77777777" w:rsidR="00784C3E" w:rsidRDefault="00784C3E" w:rsidP="00784C3E">
      <w:pPr>
        <w:tabs>
          <w:tab w:val="left" w:pos="720"/>
        </w:tabs>
        <w:spacing w:line="240" w:lineRule="exact"/>
        <w:ind w:left="1152" w:hanging="576"/>
        <w:rPr>
          <w:rFonts w:ascii="Times New Roman" w:hAnsi="Times New Roman"/>
          <w:b/>
        </w:rPr>
      </w:pPr>
    </w:p>
    <w:p w14:paraId="43D8ADA0" w14:textId="77777777" w:rsidR="005A4B94" w:rsidRDefault="005A4B94" w:rsidP="00784C3E">
      <w:pPr>
        <w:tabs>
          <w:tab w:val="left" w:pos="720"/>
        </w:tabs>
        <w:spacing w:line="240" w:lineRule="exact"/>
        <w:ind w:left="1152" w:hanging="576"/>
        <w:rPr>
          <w:rFonts w:ascii="Times New Roman" w:hAnsi="Times New Roman"/>
          <w:b/>
        </w:rPr>
      </w:pPr>
    </w:p>
    <w:p w14:paraId="0E9006FF" w14:textId="77777777" w:rsidR="00784C3E" w:rsidRDefault="005A560D" w:rsidP="005A560D">
      <w:pPr>
        <w:pStyle w:val="FootnoteText"/>
        <w:rPr>
          <w:rFonts w:ascii="Times New Roman" w:hAnsi="Times New Roman"/>
          <w:b/>
          <w:lang w:val="fr-FR"/>
        </w:rPr>
      </w:pPr>
      <w:r w:rsidRPr="009405D9">
        <w:rPr>
          <w:rFonts w:ascii="Times New Roman" w:hAnsi="Times New Roman"/>
          <w:b/>
          <w:lang w:val="fr-FR"/>
        </w:rPr>
        <w:t>University of Chicago</w:t>
      </w:r>
      <w:r w:rsidR="005C5791">
        <w:rPr>
          <w:rFonts w:ascii="Times New Roman" w:hAnsi="Times New Roman"/>
          <w:b/>
          <w:lang w:val="fr-FR"/>
        </w:rPr>
        <w:t>,</w:t>
      </w:r>
      <w:r>
        <w:rPr>
          <w:rFonts w:ascii="Times New Roman" w:hAnsi="Times New Roman"/>
          <w:b/>
          <w:lang w:val="fr-FR"/>
        </w:rPr>
        <w:t xml:space="preserve"> Booth School of Business </w:t>
      </w:r>
    </w:p>
    <w:p w14:paraId="46691B8F" w14:textId="70210813" w:rsidR="00A56BFF" w:rsidRPr="00CC4A08" w:rsidRDefault="00A56BFF" w:rsidP="00A56BFF">
      <w:pPr>
        <w:spacing w:line="240" w:lineRule="auto"/>
        <w:ind w:firstLine="0"/>
        <w:rPr>
          <w:rFonts w:ascii="Times New Roman" w:hAnsi="Times New Roman"/>
          <w:szCs w:val="24"/>
          <w:lang w:val="en"/>
        </w:rPr>
      </w:pPr>
      <w:r w:rsidRPr="00CC4A08">
        <w:rPr>
          <w:rFonts w:ascii="Times New Roman" w:hAnsi="Times New Roman"/>
          <w:szCs w:val="24"/>
        </w:rPr>
        <w:t>Dean</w:t>
      </w:r>
      <w:r w:rsidR="004F141C">
        <w:rPr>
          <w:rFonts w:ascii="Times New Roman" w:hAnsi="Times New Roman"/>
          <w:szCs w:val="24"/>
        </w:rPr>
        <w:t xml:space="preserve"> and </w:t>
      </w:r>
      <w:r w:rsidR="004F141C" w:rsidRPr="004F141C">
        <w:rPr>
          <w:rFonts w:ascii="Times New Roman" w:hAnsi="Times New Roman"/>
          <w:szCs w:val="24"/>
        </w:rPr>
        <w:t>George Shultz Professor of Economics</w:t>
      </w:r>
      <w:r w:rsidR="004F141C">
        <w:rPr>
          <w:rFonts w:ascii="Times New Roman" w:hAnsi="Times New Roman"/>
          <w:szCs w:val="24"/>
        </w:rPr>
        <w:t xml:space="preserve"> (</w:t>
      </w:r>
      <w:r w:rsidRPr="00CC4A08">
        <w:rPr>
          <w:rFonts w:ascii="Times New Roman" w:hAnsi="Times New Roman"/>
          <w:szCs w:val="24"/>
        </w:rPr>
        <w:t xml:space="preserve">July 2001 </w:t>
      </w:r>
      <w:r w:rsidR="00CA1C35">
        <w:rPr>
          <w:rFonts w:ascii="Times New Roman" w:hAnsi="Times New Roman"/>
          <w:szCs w:val="24"/>
        </w:rPr>
        <w:t>–</w:t>
      </w:r>
      <w:r w:rsidRPr="00CC4A08">
        <w:rPr>
          <w:rFonts w:ascii="Times New Roman" w:hAnsi="Times New Roman"/>
          <w:szCs w:val="24"/>
        </w:rPr>
        <w:t xml:space="preserve"> June 2011) </w:t>
      </w:r>
    </w:p>
    <w:p w14:paraId="49531C42" w14:textId="77777777" w:rsidR="005A560D" w:rsidRPr="000339BF" w:rsidRDefault="005A560D" w:rsidP="005A560D">
      <w:pPr>
        <w:pStyle w:val="FootnoteText"/>
        <w:spacing w:line="140" w:lineRule="exact"/>
        <w:rPr>
          <w:rFonts w:ascii="Times New Roman" w:hAnsi="Times New Roman"/>
          <w:lang w:val="fr-FR"/>
        </w:rPr>
      </w:pPr>
    </w:p>
    <w:p w14:paraId="146FEB9E" w14:textId="0E57D200" w:rsidR="008E5210" w:rsidRDefault="008E5210" w:rsidP="005F351C">
      <w:pPr>
        <w:tabs>
          <w:tab w:val="left" w:pos="720"/>
        </w:tabs>
        <w:spacing w:line="240" w:lineRule="exact"/>
        <w:ind w:left="1152" w:hanging="576"/>
        <w:rPr>
          <w:rFonts w:ascii="Times New Roman" w:hAnsi="Times New Roman"/>
        </w:rPr>
      </w:pPr>
      <w:r>
        <w:rPr>
          <w:rFonts w:ascii="Times New Roman" w:hAnsi="Times New Roman"/>
        </w:rPr>
        <w:tab/>
      </w:r>
      <w:r w:rsidR="006013A5" w:rsidRPr="006013A5">
        <w:rPr>
          <w:rFonts w:ascii="Times New Roman" w:hAnsi="Times New Roman"/>
          <w:i/>
        </w:rPr>
        <w:t>Decanal</w:t>
      </w:r>
      <w:r w:rsidR="006013A5">
        <w:rPr>
          <w:rFonts w:ascii="Times New Roman" w:hAnsi="Times New Roman"/>
        </w:rPr>
        <w:t xml:space="preserve"> </w:t>
      </w:r>
      <w:r>
        <w:rPr>
          <w:rFonts w:ascii="Times New Roman" w:hAnsi="Times New Roman"/>
          <w:i/>
        </w:rPr>
        <w:t>Responsibilities:</w:t>
      </w:r>
      <w:r w:rsidR="00D84F61">
        <w:rPr>
          <w:rFonts w:ascii="Times New Roman" w:hAnsi="Times New Roman"/>
          <w:i/>
        </w:rPr>
        <w:t xml:space="preserve">  </w:t>
      </w:r>
      <w:r>
        <w:rPr>
          <w:rFonts w:ascii="Times New Roman" w:hAnsi="Times New Roman"/>
        </w:rPr>
        <w:t>Overall academic, financial, and administrative leadership of the school.</w:t>
      </w:r>
    </w:p>
    <w:p w14:paraId="5A2010BB" w14:textId="77777777" w:rsidR="004F141C" w:rsidRDefault="004F141C" w:rsidP="008E5210">
      <w:pPr>
        <w:tabs>
          <w:tab w:val="left" w:pos="720"/>
        </w:tabs>
        <w:spacing w:line="240" w:lineRule="exact"/>
        <w:ind w:left="1152" w:hanging="576"/>
        <w:rPr>
          <w:rFonts w:ascii="Times New Roman" w:hAnsi="Times New Roman"/>
        </w:rPr>
      </w:pPr>
    </w:p>
    <w:p w14:paraId="5FDB5C59" w14:textId="77777777" w:rsidR="008E5210" w:rsidRDefault="008E5210" w:rsidP="008E5210">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i/>
          <w:iCs/>
        </w:rPr>
        <w:t xml:space="preserve">Teaching responsibilities:  </w:t>
      </w:r>
      <w:r>
        <w:t>Economic Analysis of Major Policy Issues</w:t>
      </w:r>
      <w:r>
        <w:rPr>
          <w:rFonts w:ascii="Times New Roman" w:hAnsi="Times New Roman"/>
        </w:rPr>
        <w:t xml:space="preserve"> (co-taught with Gary S. Becker and Kevin M. Murphy).</w:t>
      </w:r>
    </w:p>
    <w:p w14:paraId="7D72998C" w14:textId="77777777" w:rsidR="008E5210" w:rsidRDefault="008E5210" w:rsidP="008E5210">
      <w:pPr>
        <w:tabs>
          <w:tab w:val="left" w:pos="720"/>
        </w:tabs>
        <w:spacing w:line="240" w:lineRule="exact"/>
        <w:ind w:left="1152" w:hanging="576"/>
        <w:rPr>
          <w:rFonts w:ascii="Times New Roman" w:hAnsi="Times New Roman"/>
        </w:rPr>
      </w:pPr>
    </w:p>
    <w:p w14:paraId="30797A2F" w14:textId="77777777" w:rsidR="008E5210" w:rsidRDefault="008E5210" w:rsidP="008E5210">
      <w:pPr>
        <w:tabs>
          <w:tab w:val="left" w:pos="720"/>
        </w:tabs>
        <w:spacing w:line="240" w:lineRule="exact"/>
        <w:ind w:firstLine="0"/>
        <w:rPr>
          <w:rFonts w:ascii="Times New Roman" w:hAnsi="Times New Roman"/>
          <w:iCs/>
        </w:rPr>
      </w:pPr>
      <w:r>
        <w:rPr>
          <w:rFonts w:ascii="Times New Roman" w:hAnsi="Times New Roman"/>
        </w:rPr>
        <w:tab/>
      </w:r>
      <w:r w:rsidRPr="005E44F7">
        <w:rPr>
          <w:rFonts w:ascii="Times New Roman" w:hAnsi="Times New Roman"/>
          <w:i/>
        </w:rPr>
        <w:t>Editor</w:t>
      </w:r>
      <w:r>
        <w:rPr>
          <w:rFonts w:ascii="Times New Roman" w:hAnsi="Times New Roman"/>
        </w:rPr>
        <w:t xml:space="preserve">:  </w:t>
      </w:r>
      <w:r w:rsidRPr="00955658">
        <w:rPr>
          <w:rFonts w:ascii="Times New Roman" w:hAnsi="Times New Roman"/>
          <w:iCs/>
          <w:u w:val="single"/>
        </w:rPr>
        <w:t>Journal of Law &amp; Economics</w:t>
      </w:r>
      <w:r w:rsidRPr="00CC3B40">
        <w:rPr>
          <w:rFonts w:ascii="Times New Roman" w:hAnsi="Times New Roman"/>
          <w:iCs/>
        </w:rPr>
        <w:t xml:space="preserve"> (2002 – 2009)</w:t>
      </w:r>
    </w:p>
    <w:p w14:paraId="3F512D53" w14:textId="77777777" w:rsidR="008E5210" w:rsidRDefault="008E5210" w:rsidP="008E5210">
      <w:pPr>
        <w:tabs>
          <w:tab w:val="left" w:pos="720"/>
        </w:tabs>
        <w:spacing w:line="240" w:lineRule="exact"/>
        <w:ind w:left="1152" w:hanging="576"/>
        <w:rPr>
          <w:rFonts w:ascii="Times New Roman" w:hAnsi="Times New Roman"/>
        </w:rPr>
      </w:pPr>
    </w:p>
    <w:p w14:paraId="2844913C" w14:textId="292FB4FF" w:rsidR="008E5210" w:rsidRDefault="008E5210" w:rsidP="008D0552">
      <w:pPr>
        <w:tabs>
          <w:tab w:val="left" w:pos="720"/>
        </w:tabs>
        <w:spacing w:line="240" w:lineRule="exact"/>
        <w:ind w:left="1152" w:hanging="576"/>
        <w:rPr>
          <w:rFonts w:ascii="Times New Roman" w:hAnsi="Times New Roman"/>
        </w:rPr>
      </w:pPr>
      <w:r>
        <w:rPr>
          <w:rFonts w:ascii="Times New Roman" w:hAnsi="Times New Roman"/>
          <w:i/>
          <w:iCs/>
        </w:rPr>
        <w:tab/>
        <w:t>Major achievements and initiatives</w:t>
      </w:r>
      <w:r w:rsidR="00150D47">
        <w:rPr>
          <w:rFonts w:ascii="Times New Roman" w:hAnsi="Times New Roman"/>
          <w:i/>
          <w:iCs/>
        </w:rPr>
        <w:t xml:space="preserve"> as Dean</w:t>
      </w:r>
      <w:r>
        <w:rPr>
          <w:rFonts w:ascii="Times New Roman" w:hAnsi="Times New Roman"/>
          <w:i/>
          <w:iCs/>
        </w:rPr>
        <w:t>:</w:t>
      </w:r>
      <w:r>
        <w:rPr>
          <w:rFonts w:ascii="Times New Roman" w:hAnsi="Times New Roman"/>
        </w:rPr>
        <w:t xml:space="preserve">  </w:t>
      </w:r>
    </w:p>
    <w:p w14:paraId="69847A98" w14:textId="77777777" w:rsidR="008E5210" w:rsidRDefault="008E5210" w:rsidP="008E5210">
      <w:pPr>
        <w:tabs>
          <w:tab w:val="left" w:pos="720"/>
        </w:tabs>
        <w:spacing w:line="140" w:lineRule="exact"/>
        <w:ind w:left="1152" w:hanging="576"/>
        <w:rPr>
          <w:rFonts w:ascii="Times New Roman" w:hAnsi="Times New Roman"/>
        </w:rPr>
      </w:pPr>
    </w:p>
    <w:p w14:paraId="1A600438"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Dramatic increases in the number of endowed faculty professorships, endowed faculty fellowships, and the endowments in research and teaching centers.</w:t>
      </w:r>
    </w:p>
    <w:p w14:paraId="708E9A81"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Nine years of 17.1% annual growth of MBA scholarship support.</w:t>
      </w:r>
    </w:p>
    <w:p w14:paraId="29CA2F9D"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Naming of the school with unrestricted funds provided by David Booth – the largest gift ($300m) to the University of Chicago and the largest gift ever to a business school.</w:t>
      </w:r>
    </w:p>
    <w:p w14:paraId="4C91717A"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Increased the school’s endowment from approximately $200m in 2001 to over $500m, independent of the Booth gift.</w:t>
      </w:r>
    </w:p>
    <w:p w14:paraId="02BB2E30"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Substantial improvements in the influence, visibility, and recognition of the school, including improved rankings, e.g., BusinessWeek #1</w:t>
      </w:r>
      <w:r w:rsidR="00A56BFF">
        <w:rPr>
          <w:rFonts w:ascii="Times New Roman" w:hAnsi="Times New Roman"/>
        </w:rPr>
        <w:t xml:space="preserve"> rankings in 2006, 2008, and 201</w:t>
      </w:r>
      <w:r>
        <w:rPr>
          <w:rFonts w:ascii="Times New Roman" w:hAnsi="Times New Roman"/>
        </w:rPr>
        <w:t>0, and Economist #1 rankings in 2006 and 2009.</w:t>
      </w:r>
    </w:p>
    <w:p w14:paraId="61E7AB3F"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Improvements in the quality and diversity of the MBA classes.</w:t>
      </w:r>
    </w:p>
    <w:p w14:paraId="0FA1787E"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Large increases in support for PhD students, including dramatic increa</w:t>
      </w:r>
      <w:r w:rsidR="00A56BFF">
        <w:rPr>
          <w:rFonts w:ascii="Times New Roman" w:hAnsi="Times New Roman"/>
        </w:rPr>
        <w:t>ses in endowment</w:t>
      </w:r>
      <w:r>
        <w:rPr>
          <w:rFonts w:ascii="Times New Roman" w:hAnsi="Times New Roman"/>
        </w:rPr>
        <w:t xml:space="preserve"> for </w:t>
      </w:r>
      <w:r w:rsidR="007E2799">
        <w:rPr>
          <w:rFonts w:ascii="Times New Roman" w:hAnsi="Times New Roman"/>
        </w:rPr>
        <w:t>PhD</w:t>
      </w:r>
      <w:r>
        <w:rPr>
          <w:rFonts w:ascii="Times New Roman" w:hAnsi="Times New Roman"/>
        </w:rPr>
        <w:t xml:space="preserve"> program.</w:t>
      </w:r>
    </w:p>
    <w:p w14:paraId="409833C5"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 xml:space="preserve">Established the Global Advisory Board, with Councils for Asia; the Americas; and Europe, </w:t>
      </w:r>
      <w:r w:rsidR="00791CDA" w:rsidRPr="00A56BFF">
        <w:rPr>
          <w:rFonts w:ascii="Times New Roman" w:hAnsi="Times New Roman"/>
        </w:rPr>
        <w:t>Middle</w:t>
      </w:r>
      <w:r>
        <w:rPr>
          <w:rFonts w:ascii="Times New Roman" w:hAnsi="Times New Roman"/>
        </w:rPr>
        <w:t xml:space="preserve"> East, and Africa.</w:t>
      </w:r>
    </w:p>
    <w:p w14:paraId="2A06D6AC" w14:textId="77777777" w:rsidR="008E5210"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Oversaw the launch of the Initiative on Chicago Price Theory, which became the Becker Center.</w:t>
      </w:r>
    </w:p>
    <w:p w14:paraId="6366509C"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 xml:space="preserve">Developed funding for </w:t>
      </w:r>
      <w:r w:rsidRPr="00A56BFF">
        <w:rPr>
          <w:rFonts w:ascii="Times New Roman" w:hAnsi="Times New Roman"/>
        </w:rPr>
        <w:t>the Fama</w:t>
      </w:r>
      <w:r w:rsidR="00791CDA" w:rsidRPr="00A56BFF">
        <w:rPr>
          <w:rFonts w:ascii="Times New Roman" w:hAnsi="Times New Roman"/>
        </w:rPr>
        <w:t>-</w:t>
      </w:r>
      <w:r w:rsidRPr="00A56BFF">
        <w:rPr>
          <w:rFonts w:ascii="Times New Roman" w:hAnsi="Times New Roman"/>
        </w:rPr>
        <w:t>Miller Center</w:t>
      </w:r>
      <w:r>
        <w:rPr>
          <w:rFonts w:ascii="Times New Roman" w:hAnsi="Times New Roman"/>
        </w:rPr>
        <w:t>.</w:t>
      </w:r>
    </w:p>
    <w:p w14:paraId="672F5F7D"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Successfully moved the School’s Europe Campus from Barcelona to London.</w:t>
      </w:r>
    </w:p>
    <w:p w14:paraId="1F6F310E" w14:textId="72912A48"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Moved into the school’s new Harper Center</w:t>
      </w:r>
      <w:r w:rsidR="00A46752">
        <w:rPr>
          <w:rFonts w:ascii="Times New Roman" w:hAnsi="Times New Roman"/>
        </w:rPr>
        <w:t xml:space="preserve"> on</w:t>
      </w:r>
      <w:r>
        <w:rPr>
          <w:rFonts w:ascii="Times New Roman" w:hAnsi="Times New Roman"/>
        </w:rPr>
        <w:t xml:space="preserve"> time and on budget.</w:t>
      </w:r>
    </w:p>
    <w:p w14:paraId="07B9961E" w14:textId="77777777" w:rsidR="008E5210" w:rsidRDefault="008E5210" w:rsidP="00955658">
      <w:pPr>
        <w:numPr>
          <w:ilvl w:val="0"/>
          <w:numId w:val="1"/>
        </w:numPr>
        <w:tabs>
          <w:tab w:val="left" w:pos="720"/>
        </w:tabs>
        <w:spacing w:line="240" w:lineRule="exact"/>
        <w:ind w:left="1440"/>
        <w:rPr>
          <w:rFonts w:ascii="Times New Roman" w:hAnsi="Times New Roman"/>
        </w:rPr>
      </w:pPr>
      <w:r>
        <w:rPr>
          <w:rFonts w:ascii="Times New Roman" w:hAnsi="Times New Roman"/>
        </w:rPr>
        <w:t>Developed first-of-kind positioning advertising campaign by a business school.</w:t>
      </w:r>
    </w:p>
    <w:p w14:paraId="75C0C0EE" w14:textId="77777777" w:rsidR="008E5210" w:rsidRDefault="008E5210" w:rsidP="00955658">
      <w:pPr>
        <w:numPr>
          <w:ilvl w:val="0"/>
          <w:numId w:val="1"/>
        </w:numPr>
        <w:tabs>
          <w:tab w:val="left" w:pos="720"/>
        </w:tabs>
        <w:spacing w:line="240" w:lineRule="exact"/>
        <w:ind w:left="1440"/>
        <w:rPr>
          <w:rFonts w:ascii="Times New Roman" w:hAnsi="Times New Roman"/>
        </w:rPr>
      </w:pPr>
      <w:r>
        <w:rPr>
          <w:rFonts w:ascii="Times New Roman" w:hAnsi="Times New Roman"/>
        </w:rPr>
        <w:t>Appointments of two women to decanal positions.</w:t>
      </w:r>
    </w:p>
    <w:p w14:paraId="7EB667F6"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Elimination of debt on three facilities.</w:t>
      </w:r>
    </w:p>
    <w:p w14:paraId="36BF5229"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Cumulative operating surpluses of $100.4m over nine-year period.</w:t>
      </w:r>
    </w:p>
    <w:p w14:paraId="64BFCA3B" w14:textId="77777777" w:rsidR="00784C3E" w:rsidRDefault="00784C3E" w:rsidP="00CC3B40">
      <w:pPr>
        <w:pStyle w:val="FootnoteText"/>
        <w:tabs>
          <w:tab w:val="left" w:pos="720"/>
        </w:tabs>
        <w:rPr>
          <w:rFonts w:ascii="Times New Roman" w:hAnsi="Times New Roman"/>
        </w:rPr>
      </w:pPr>
    </w:p>
    <w:p w14:paraId="2CBE2362" w14:textId="3E3FAFB9" w:rsidR="00011008" w:rsidRDefault="00011008" w:rsidP="00011008">
      <w:pPr>
        <w:tabs>
          <w:tab w:val="left" w:pos="720"/>
        </w:tabs>
        <w:spacing w:line="240" w:lineRule="exact"/>
        <w:ind w:left="1152" w:hanging="576"/>
        <w:rPr>
          <w:rFonts w:ascii="Times New Roman" w:hAnsi="Times New Roman"/>
        </w:rPr>
      </w:pPr>
      <w:r>
        <w:rPr>
          <w:rFonts w:ascii="Times New Roman" w:hAnsi="Times New Roman"/>
          <w:i/>
          <w:iCs/>
        </w:rPr>
        <w:tab/>
      </w:r>
      <w:r w:rsidR="005F351C">
        <w:rPr>
          <w:rFonts w:ascii="Times New Roman" w:hAnsi="Times New Roman"/>
          <w:i/>
          <w:iCs/>
        </w:rPr>
        <w:t xml:space="preserve">University </w:t>
      </w:r>
      <w:r>
        <w:rPr>
          <w:rFonts w:ascii="Times New Roman" w:hAnsi="Times New Roman"/>
          <w:i/>
          <w:iCs/>
        </w:rPr>
        <w:t>Service:</w:t>
      </w:r>
      <w:r>
        <w:rPr>
          <w:rFonts w:ascii="Times New Roman" w:hAnsi="Times New Roman"/>
        </w:rPr>
        <w:t xml:space="preserve">  </w:t>
      </w:r>
    </w:p>
    <w:p w14:paraId="15603A4D" w14:textId="77777777" w:rsidR="00011008" w:rsidRDefault="00011008" w:rsidP="00CC3B40">
      <w:pPr>
        <w:pStyle w:val="FootnoteText"/>
        <w:tabs>
          <w:tab w:val="left" w:pos="720"/>
        </w:tabs>
        <w:rPr>
          <w:rFonts w:ascii="Times New Roman" w:hAnsi="Times New Roman"/>
        </w:rPr>
      </w:pPr>
    </w:p>
    <w:p w14:paraId="27A94B54" w14:textId="2C45188F"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Member, Academic Leadership Group </w:t>
      </w:r>
      <w:r w:rsidR="005F351C">
        <w:rPr>
          <w:rFonts w:ascii="Times New Roman" w:hAnsi="Times New Roman"/>
        </w:rPr>
        <w:t>(</w:t>
      </w:r>
      <w:r w:rsidR="008D7059">
        <w:rPr>
          <w:rFonts w:ascii="Times New Roman" w:hAnsi="Times New Roman"/>
        </w:rPr>
        <w:t xml:space="preserve">July </w:t>
      </w:r>
      <w:r w:rsidR="00293F98">
        <w:rPr>
          <w:rFonts w:ascii="Times New Roman" w:hAnsi="Times New Roman"/>
        </w:rPr>
        <w:t xml:space="preserve">2001 – </w:t>
      </w:r>
      <w:r w:rsidR="008D7059">
        <w:rPr>
          <w:rFonts w:ascii="Times New Roman" w:hAnsi="Times New Roman"/>
        </w:rPr>
        <w:t>June 2010</w:t>
      </w:r>
      <w:r w:rsidR="005F351C">
        <w:rPr>
          <w:rFonts w:ascii="Times New Roman" w:hAnsi="Times New Roman"/>
        </w:rPr>
        <w:t>)</w:t>
      </w:r>
      <w:r w:rsidR="001E2FE1">
        <w:rPr>
          <w:rFonts w:ascii="Times New Roman" w:hAnsi="Times New Roman"/>
        </w:rPr>
        <w:t>.</w:t>
      </w:r>
    </w:p>
    <w:p w14:paraId="24BBA790" w14:textId="77777777"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Oversight Responsibilities for two University Centers (Stigler Center and Becker Center)</w:t>
      </w:r>
      <w:r w:rsidR="001E2FE1">
        <w:rPr>
          <w:rFonts w:ascii="Times New Roman" w:hAnsi="Times New Roman"/>
        </w:rPr>
        <w:t>.</w:t>
      </w:r>
    </w:p>
    <w:p w14:paraId="4E18152E" w14:textId="71CC034F"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Member, Provost Ad Hoc Tenure Review Committees </w:t>
      </w:r>
      <w:r w:rsidR="005F351C">
        <w:rPr>
          <w:rFonts w:ascii="Times New Roman" w:hAnsi="Times New Roman"/>
        </w:rPr>
        <w:t>(</w:t>
      </w:r>
      <w:r>
        <w:rPr>
          <w:rFonts w:ascii="Times New Roman" w:hAnsi="Times New Roman"/>
        </w:rPr>
        <w:t xml:space="preserve">2002 – </w:t>
      </w:r>
      <w:r w:rsidR="008D7059">
        <w:rPr>
          <w:rFonts w:ascii="Times New Roman" w:hAnsi="Times New Roman"/>
        </w:rPr>
        <w:t>2010</w:t>
      </w:r>
      <w:r w:rsidR="005F351C">
        <w:rPr>
          <w:rFonts w:ascii="Times New Roman" w:hAnsi="Times New Roman"/>
        </w:rPr>
        <w:t>)</w:t>
      </w:r>
      <w:r w:rsidR="001E2FE1">
        <w:rPr>
          <w:rFonts w:ascii="Times New Roman" w:hAnsi="Times New Roman"/>
        </w:rPr>
        <w:t>.</w:t>
      </w:r>
    </w:p>
    <w:p w14:paraId="0CF165B3" w14:textId="3AA7D3FA"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Member, Board of Directors, Argonne National Laboratories </w:t>
      </w:r>
      <w:r w:rsidR="005F351C">
        <w:rPr>
          <w:rFonts w:ascii="Times New Roman" w:hAnsi="Times New Roman"/>
        </w:rPr>
        <w:t>(</w:t>
      </w:r>
      <w:r w:rsidR="008D7059">
        <w:rPr>
          <w:rFonts w:ascii="Times New Roman" w:hAnsi="Times New Roman"/>
        </w:rPr>
        <w:t xml:space="preserve">July </w:t>
      </w:r>
      <w:r>
        <w:rPr>
          <w:rFonts w:ascii="Times New Roman" w:hAnsi="Times New Roman"/>
        </w:rPr>
        <w:t xml:space="preserve">2008 – </w:t>
      </w:r>
      <w:r w:rsidR="008D7059">
        <w:rPr>
          <w:rFonts w:ascii="Times New Roman" w:hAnsi="Times New Roman"/>
        </w:rPr>
        <w:t>June 2010</w:t>
      </w:r>
      <w:r w:rsidR="005F351C">
        <w:rPr>
          <w:rFonts w:ascii="Times New Roman" w:hAnsi="Times New Roman"/>
        </w:rPr>
        <w:t>)</w:t>
      </w:r>
      <w:r w:rsidR="001E2FE1">
        <w:rPr>
          <w:rFonts w:ascii="Times New Roman" w:hAnsi="Times New Roman"/>
        </w:rPr>
        <w:t>.</w:t>
      </w:r>
    </w:p>
    <w:p w14:paraId="23D72B4B" w14:textId="537BF569"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Member of various Dean and VP Search Committees </w:t>
      </w:r>
      <w:r w:rsidR="005F351C">
        <w:rPr>
          <w:rFonts w:ascii="Times New Roman" w:hAnsi="Times New Roman"/>
        </w:rPr>
        <w:t>(</w:t>
      </w:r>
      <w:r>
        <w:rPr>
          <w:rFonts w:ascii="Times New Roman" w:hAnsi="Times New Roman"/>
        </w:rPr>
        <w:t xml:space="preserve">2003 – </w:t>
      </w:r>
      <w:r w:rsidR="008D7059">
        <w:rPr>
          <w:rFonts w:ascii="Times New Roman" w:hAnsi="Times New Roman"/>
        </w:rPr>
        <w:t>2009</w:t>
      </w:r>
      <w:r w:rsidR="005F351C">
        <w:rPr>
          <w:rFonts w:ascii="Times New Roman" w:hAnsi="Times New Roman"/>
        </w:rPr>
        <w:t>)</w:t>
      </w:r>
      <w:r w:rsidR="001E2FE1">
        <w:rPr>
          <w:rFonts w:ascii="Times New Roman" w:hAnsi="Times New Roman"/>
        </w:rPr>
        <w:t>.</w:t>
      </w:r>
    </w:p>
    <w:p w14:paraId="10A4969E" w14:textId="5582A3F2"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Advisory work on University’s globalization efforts </w:t>
      </w:r>
      <w:r w:rsidR="005F351C">
        <w:rPr>
          <w:rFonts w:ascii="Times New Roman" w:hAnsi="Times New Roman"/>
        </w:rPr>
        <w:t>(</w:t>
      </w:r>
      <w:r>
        <w:rPr>
          <w:rFonts w:ascii="Times New Roman" w:hAnsi="Times New Roman"/>
        </w:rPr>
        <w:t xml:space="preserve">2007 </w:t>
      </w:r>
      <w:r w:rsidR="001E2FE1">
        <w:rPr>
          <w:rFonts w:ascii="Times New Roman" w:hAnsi="Times New Roman"/>
        </w:rPr>
        <w:t>–</w:t>
      </w:r>
      <w:r>
        <w:rPr>
          <w:rFonts w:ascii="Times New Roman" w:hAnsi="Times New Roman"/>
        </w:rPr>
        <w:t xml:space="preserve"> </w:t>
      </w:r>
      <w:r w:rsidR="008D7059">
        <w:rPr>
          <w:rFonts w:ascii="Times New Roman" w:hAnsi="Times New Roman"/>
        </w:rPr>
        <w:t>2010</w:t>
      </w:r>
      <w:r w:rsidR="005F351C">
        <w:rPr>
          <w:rFonts w:ascii="Times New Roman" w:hAnsi="Times New Roman"/>
        </w:rPr>
        <w:t>)</w:t>
      </w:r>
      <w:r w:rsidR="001E2FE1">
        <w:rPr>
          <w:rFonts w:ascii="Times New Roman" w:hAnsi="Times New Roman"/>
        </w:rPr>
        <w:t>.</w:t>
      </w:r>
    </w:p>
    <w:p w14:paraId="1532F1FC" w14:textId="364DD9A4" w:rsidR="00CC3B40" w:rsidRDefault="00317B68"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Member, </w:t>
      </w:r>
      <w:r w:rsidR="00CC3B40">
        <w:rPr>
          <w:rFonts w:ascii="Times New Roman" w:hAnsi="Times New Roman"/>
        </w:rPr>
        <w:t xml:space="preserve">Social Sciences Deans Group, </w:t>
      </w:r>
      <w:r w:rsidR="005F351C">
        <w:rPr>
          <w:rFonts w:ascii="Times New Roman" w:hAnsi="Times New Roman"/>
        </w:rPr>
        <w:t>(</w:t>
      </w:r>
      <w:r w:rsidR="00CC3B40">
        <w:rPr>
          <w:rFonts w:ascii="Times New Roman" w:hAnsi="Times New Roman"/>
        </w:rPr>
        <w:t xml:space="preserve">2009 – </w:t>
      </w:r>
      <w:r w:rsidR="008D7059">
        <w:rPr>
          <w:rFonts w:ascii="Times New Roman" w:hAnsi="Times New Roman"/>
        </w:rPr>
        <w:t>2010</w:t>
      </w:r>
      <w:r w:rsidR="005F351C">
        <w:rPr>
          <w:rFonts w:ascii="Times New Roman" w:hAnsi="Times New Roman"/>
        </w:rPr>
        <w:t>)</w:t>
      </w:r>
      <w:r w:rsidR="001E2FE1">
        <w:rPr>
          <w:rFonts w:ascii="Times New Roman" w:hAnsi="Times New Roman"/>
        </w:rPr>
        <w:t>.</w:t>
      </w:r>
    </w:p>
    <w:p w14:paraId="0FB34F5F" w14:textId="77777777" w:rsidR="00C5194D" w:rsidRDefault="00C5194D" w:rsidP="00C5194D">
      <w:pPr>
        <w:pStyle w:val="FootnoteText"/>
        <w:tabs>
          <w:tab w:val="left" w:pos="720"/>
        </w:tabs>
        <w:ind w:left="1440"/>
        <w:rPr>
          <w:rFonts w:ascii="Times New Roman" w:hAnsi="Times New Roman"/>
        </w:rPr>
      </w:pPr>
    </w:p>
    <w:p w14:paraId="79EE79AD" w14:textId="77777777" w:rsidR="000C205F" w:rsidRPr="009405D9" w:rsidRDefault="009405D9" w:rsidP="00317B68">
      <w:pPr>
        <w:tabs>
          <w:tab w:val="left" w:pos="720"/>
        </w:tabs>
        <w:spacing w:line="240" w:lineRule="exact"/>
        <w:ind w:left="576" w:hanging="576"/>
        <w:rPr>
          <w:rFonts w:ascii="Times New Roman" w:hAnsi="Times New Roman"/>
          <w:b/>
        </w:rPr>
      </w:pPr>
      <w:r w:rsidRPr="009405D9">
        <w:rPr>
          <w:rFonts w:ascii="Times New Roman" w:hAnsi="Times New Roman"/>
          <w:b/>
        </w:rPr>
        <w:t>University of Virginia</w:t>
      </w:r>
    </w:p>
    <w:p w14:paraId="4CBEEAAB" w14:textId="77777777" w:rsidR="000C205F" w:rsidRDefault="000C205F" w:rsidP="00317B68">
      <w:pPr>
        <w:tabs>
          <w:tab w:val="left" w:pos="720"/>
        </w:tabs>
        <w:spacing w:line="240" w:lineRule="exact"/>
        <w:ind w:left="576" w:hanging="576"/>
        <w:rPr>
          <w:rFonts w:ascii="Times New Roman" w:hAnsi="Times New Roman"/>
        </w:rPr>
      </w:pPr>
      <w:r>
        <w:rPr>
          <w:rFonts w:ascii="Times New Roman" w:hAnsi="Times New Roman"/>
        </w:rPr>
        <w:t>Dean and Charles C. Abbott Professor of Business Administration (July 1998 – June 2001)</w:t>
      </w:r>
    </w:p>
    <w:p w14:paraId="533D6FAC" w14:textId="77777777" w:rsidR="000C205F" w:rsidRDefault="000C205F" w:rsidP="000C205F">
      <w:pPr>
        <w:tabs>
          <w:tab w:val="left" w:pos="720"/>
        </w:tabs>
        <w:spacing w:line="240" w:lineRule="exact"/>
        <w:ind w:left="1152" w:hanging="576"/>
        <w:rPr>
          <w:rFonts w:ascii="Times New Roman" w:hAnsi="Times New Roman"/>
        </w:rPr>
      </w:pPr>
    </w:p>
    <w:p w14:paraId="76F1F33F"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ab/>
      </w:r>
      <w:r w:rsidR="006013A5" w:rsidRPr="006013A5">
        <w:rPr>
          <w:rFonts w:ascii="Times New Roman" w:hAnsi="Times New Roman"/>
          <w:i/>
        </w:rPr>
        <w:t>Decanal</w:t>
      </w:r>
      <w:r w:rsidR="006013A5">
        <w:rPr>
          <w:rFonts w:ascii="Times New Roman" w:hAnsi="Times New Roman"/>
        </w:rPr>
        <w:t xml:space="preserve"> </w:t>
      </w:r>
      <w:r>
        <w:rPr>
          <w:rFonts w:ascii="Times New Roman" w:hAnsi="Times New Roman"/>
          <w:i/>
        </w:rPr>
        <w:t xml:space="preserve">Responsibilities:  </w:t>
      </w:r>
      <w:r>
        <w:rPr>
          <w:rFonts w:ascii="Times New Roman" w:hAnsi="Times New Roman"/>
        </w:rPr>
        <w:t>Overall academic, financial, and administrative leadership of the Darden School.</w:t>
      </w:r>
    </w:p>
    <w:p w14:paraId="7DA22D65" w14:textId="77777777" w:rsidR="002F4FBA" w:rsidRDefault="002F4FBA" w:rsidP="000C205F">
      <w:pPr>
        <w:tabs>
          <w:tab w:val="left" w:pos="720"/>
        </w:tabs>
        <w:spacing w:line="240" w:lineRule="exact"/>
        <w:ind w:left="1152" w:hanging="576"/>
        <w:rPr>
          <w:rFonts w:ascii="Times New Roman" w:hAnsi="Times New Roman"/>
        </w:rPr>
      </w:pPr>
    </w:p>
    <w:p w14:paraId="1617763B" w14:textId="0239F692"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i/>
          <w:iCs/>
        </w:rPr>
        <w:tab/>
        <w:t>Major achievements and initiat</w:t>
      </w:r>
      <w:r w:rsidR="00B7535C">
        <w:rPr>
          <w:rFonts w:ascii="Times New Roman" w:hAnsi="Times New Roman"/>
          <w:i/>
          <w:iCs/>
        </w:rPr>
        <w:t>i</w:t>
      </w:r>
      <w:r>
        <w:rPr>
          <w:rFonts w:ascii="Times New Roman" w:hAnsi="Times New Roman"/>
          <w:i/>
          <w:iCs/>
        </w:rPr>
        <w:t>ves</w:t>
      </w:r>
      <w:r w:rsidR="00150D47">
        <w:rPr>
          <w:rFonts w:ascii="Times New Roman" w:hAnsi="Times New Roman"/>
          <w:i/>
          <w:iCs/>
        </w:rPr>
        <w:t xml:space="preserve"> as Dean</w:t>
      </w:r>
      <w:r>
        <w:rPr>
          <w:rFonts w:ascii="Times New Roman" w:hAnsi="Times New Roman"/>
          <w:i/>
          <w:iCs/>
        </w:rPr>
        <w:t>:</w:t>
      </w:r>
      <w:r>
        <w:rPr>
          <w:rFonts w:ascii="Times New Roman" w:hAnsi="Times New Roman"/>
        </w:rPr>
        <w:t xml:space="preserve">  </w:t>
      </w:r>
    </w:p>
    <w:p w14:paraId="1D1F63E4" w14:textId="77777777" w:rsidR="000C205F" w:rsidRDefault="000C205F" w:rsidP="000339BF">
      <w:pPr>
        <w:tabs>
          <w:tab w:val="left" w:pos="720"/>
        </w:tabs>
        <w:spacing w:line="140" w:lineRule="exact"/>
        <w:ind w:left="1152" w:hanging="576"/>
        <w:rPr>
          <w:rFonts w:ascii="Times New Roman" w:hAnsi="Times New Roman"/>
        </w:rPr>
      </w:pPr>
    </w:p>
    <w:p w14:paraId="5847ECFB"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First MBA Program growth in 24 years.</w:t>
      </w:r>
    </w:p>
    <w:p w14:paraId="5A5B3A24"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Increase in nine-year capital campaign from $98m to $212m.</w:t>
      </w:r>
    </w:p>
    <w:p w14:paraId="78D25290" w14:textId="77777777" w:rsidR="004241DE" w:rsidRDefault="004241DE" w:rsidP="00955658">
      <w:pPr>
        <w:numPr>
          <w:ilvl w:val="0"/>
          <w:numId w:val="1"/>
        </w:numPr>
        <w:tabs>
          <w:tab w:val="left" w:pos="720"/>
        </w:tabs>
        <w:spacing w:line="240" w:lineRule="exact"/>
        <w:ind w:left="1440"/>
        <w:rPr>
          <w:rFonts w:ascii="Times New Roman" w:hAnsi="Times New Roman"/>
        </w:rPr>
      </w:pPr>
      <w:r>
        <w:rPr>
          <w:rFonts w:ascii="Times New Roman" w:hAnsi="Times New Roman"/>
        </w:rPr>
        <w:t>Establishment of Batten Institute in 1999.</w:t>
      </w:r>
    </w:p>
    <w:p w14:paraId="37B65633" w14:textId="6EAA3A3A"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Established Financial Self-Sufficiency for the Darden School, eliminating reliance on unrestricted state support.</w:t>
      </w:r>
    </w:p>
    <w:p w14:paraId="6915ADFA" w14:textId="5C9A96E7" w:rsidR="000C205F" w:rsidRDefault="006219D4" w:rsidP="00955658">
      <w:pPr>
        <w:numPr>
          <w:ilvl w:val="0"/>
          <w:numId w:val="1"/>
        </w:numPr>
        <w:tabs>
          <w:tab w:val="left" w:pos="1080"/>
        </w:tabs>
        <w:spacing w:line="240" w:lineRule="exact"/>
        <w:ind w:left="1440"/>
        <w:rPr>
          <w:rFonts w:ascii="Times New Roman" w:hAnsi="Times New Roman"/>
        </w:rPr>
      </w:pPr>
      <w:r>
        <w:rPr>
          <w:rFonts w:ascii="Times New Roman" w:hAnsi="Times New Roman"/>
        </w:rPr>
        <w:t xml:space="preserve">Completion </w:t>
      </w:r>
      <w:r w:rsidR="005C4A4F">
        <w:rPr>
          <w:rFonts w:ascii="Times New Roman" w:hAnsi="Times New Roman"/>
        </w:rPr>
        <w:t xml:space="preserve">of </w:t>
      </w:r>
      <w:r w:rsidR="000C205F">
        <w:rPr>
          <w:rFonts w:ascii="Times New Roman" w:hAnsi="Times New Roman"/>
        </w:rPr>
        <w:t>Phase II of new Darden Grounds.</w:t>
      </w:r>
    </w:p>
    <w:p w14:paraId="7FC04CA6"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Increased diversity of MBA classes.</w:t>
      </w:r>
    </w:p>
    <w:p w14:paraId="0F496DAD"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Appointments of two women to decanal positions</w:t>
      </w:r>
      <w:r w:rsidR="0040355A">
        <w:rPr>
          <w:rFonts w:ascii="Times New Roman" w:hAnsi="Times New Roman"/>
        </w:rPr>
        <w:t>.</w:t>
      </w:r>
    </w:p>
    <w:p w14:paraId="0F013295"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Appointments of two African-Americans to faculty positions.</w:t>
      </w:r>
    </w:p>
    <w:p w14:paraId="3BFE4277"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Innovative programs on e-business with global partners</w:t>
      </w:r>
      <w:r w:rsidR="0040355A">
        <w:rPr>
          <w:rFonts w:ascii="Times New Roman" w:hAnsi="Times New Roman"/>
        </w:rPr>
        <w:t>.</w:t>
      </w:r>
    </w:p>
    <w:p w14:paraId="24489BE2" w14:textId="77777777" w:rsidR="006C6A60" w:rsidRPr="004525FA"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Established program partnerships with University of Michigan and University of California at Berkeley</w:t>
      </w:r>
      <w:r w:rsidR="0040355A">
        <w:rPr>
          <w:rFonts w:ascii="Times New Roman" w:hAnsi="Times New Roman"/>
        </w:rPr>
        <w:t>.</w:t>
      </w:r>
    </w:p>
    <w:p w14:paraId="64B6D067" w14:textId="77777777" w:rsidR="005A4B94" w:rsidRDefault="005A4B94" w:rsidP="000C205F">
      <w:pPr>
        <w:tabs>
          <w:tab w:val="left" w:pos="720"/>
        </w:tabs>
        <w:spacing w:line="240" w:lineRule="exact"/>
        <w:ind w:left="1152" w:hanging="576"/>
        <w:rPr>
          <w:rFonts w:ascii="Times New Roman" w:hAnsi="Times New Roman"/>
        </w:rPr>
      </w:pPr>
    </w:p>
    <w:p w14:paraId="25B8C940" w14:textId="77777777" w:rsidR="009405D9" w:rsidRPr="009405D9" w:rsidRDefault="009405D9" w:rsidP="00317B68">
      <w:pPr>
        <w:tabs>
          <w:tab w:val="left" w:pos="720"/>
        </w:tabs>
        <w:spacing w:line="240" w:lineRule="exact"/>
        <w:ind w:left="576" w:hanging="576"/>
        <w:rPr>
          <w:rFonts w:ascii="Times New Roman" w:hAnsi="Times New Roman"/>
          <w:b/>
        </w:rPr>
      </w:pPr>
      <w:r w:rsidRPr="009405D9">
        <w:rPr>
          <w:rFonts w:ascii="Times New Roman" w:hAnsi="Times New Roman"/>
          <w:b/>
        </w:rPr>
        <w:t>University of Michigan</w:t>
      </w:r>
    </w:p>
    <w:p w14:paraId="3D0D7544" w14:textId="0FD85CD9" w:rsidR="000C205F" w:rsidRDefault="000C205F" w:rsidP="00317B68">
      <w:pPr>
        <w:tabs>
          <w:tab w:val="left" w:pos="720"/>
        </w:tabs>
        <w:spacing w:line="240" w:lineRule="exact"/>
        <w:ind w:left="576" w:hanging="576"/>
        <w:rPr>
          <w:rFonts w:ascii="Times New Roman" w:hAnsi="Times New Roman"/>
        </w:rPr>
      </w:pPr>
      <w:r>
        <w:rPr>
          <w:rFonts w:ascii="Times New Roman" w:hAnsi="Times New Roman"/>
        </w:rPr>
        <w:t>Senior Associate Dean, Univers</w:t>
      </w:r>
      <w:r w:rsidR="009405D9">
        <w:rPr>
          <w:rFonts w:ascii="Times New Roman" w:hAnsi="Times New Roman"/>
        </w:rPr>
        <w:t>ity of Michigan Business School</w:t>
      </w:r>
      <w:r>
        <w:rPr>
          <w:rFonts w:ascii="Times New Roman" w:hAnsi="Times New Roman"/>
        </w:rPr>
        <w:t xml:space="preserve"> </w:t>
      </w:r>
      <w:r w:rsidR="009405D9">
        <w:rPr>
          <w:rFonts w:ascii="Times New Roman" w:hAnsi="Times New Roman"/>
        </w:rPr>
        <w:t>(</w:t>
      </w:r>
      <w:r>
        <w:rPr>
          <w:rFonts w:ascii="Times New Roman" w:hAnsi="Times New Roman"/>
        </w:rPr>
        <w:t>1995</w:t>
      </w:r>
      <w:r w:rsidR="005F351C">
        <w:rPr>
          <w:rFonts w:ascii="Times New Roman" w:hAnsi="Times New Roman"/>
        </w:rPr>
        <w:t xml:space="preserve"> – </w:t>
      </w:r>
      <w:r>
        <w:rPr>
          <w:rFonts w:ascii="Times New Roman" w:hAnsi="Times New Roman"/>
        </w:rPr>
        <w:t>1998</w:t>
      </w:r>
      <w:r w:rsidR="009405D9">
        <w:rPr>
          <w:rFonts w:ascii="Times New Roman" w:hAnsi="Times New Roman"/>
        </w:rPr>
        <w:t>)</w:t>
      </w:r>
    </w:p>
    <w:p w14:paraId="48588373" w14:textId="77777777" w:rsidR="000C205F" w:rsidRDefault="000C205F" w:rsidP="000339BF">
      <w:pPr>
        <w:tabs>
          <w:tab w:val="left" w:pos="720"/>
        </w:tabs>
        <w:spacing w:line="140" w:lineRule="exact"/>
        <w:ind w:left="1152" w:hanging="576"/>
        <w:rPr>
          <w:rFonts w:ascii="Times New Roman" w:hAnsi="Times New Roman"/>
        </w:rPr>
      </w:pPr>
    </w:p>
    <w:p w14:paraId="06B7B324" w14:textId="387565BE"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i/>
        </w:rPr>
        <w:t>Responsibilities</w:t>
      </w:r>
      <w:r w:rsidR="00D84F61">
        <w:rPr>
          <w:rFonts w:ascii="Times New Roman" w:hAnsi="Times New Roman"/>
        </w:rPr>
        <w:t xml:space="preserve">:  </w:t>
      </w:r>
      <w:r>
        <w:rPr>
          <w:rFonts w:ascii="Times New Roman" w:hAnsi="Times New Roman"/>
        </w:rPr>
        <w:t>MBA Programs (full-time, evening, gl</w:t>
      </w:r>
      <w:r w:rsidR="00A56BFF">
        <w:rPr>
          <w:rFonts w:ascii="Times New Roman" w:hAnsi="Times New Roman"/>
        </w:rPr>
        <w:t>obal)</w:t>
      </w:r>
      <w:r w:rsidR="005F351C">
        <w:rPr>
          <w:rFonts w:ascii="Times New Roman" w:hAnsi="Times New Roman"/>
        </w:rPr>
        <w:t>,</w:t>
      </w:r>
      <w:r w:rsidR="00A56BFF">
        <w:rPr>
          <w:rFonts w:ascii="Times New Roman" w:hAnsi="Times New Roman"/>
        </w:rPr>
        <w:t xml:space="preserve"> BBA Program, and Master</w:t>
      </w:r>
      <w:r w:rsidR="00580DD3">
        <w:rPr>
          <w:rFonts w:ascii="Times New Roman" w:hAnsi="Times New Roman"/>
        </w:rPr>
        <w:t>’s</w:t>
      </w:r>
      <w:r>
        <w:rPr>
          <w:rFonts w:ascii="Times New Roman" w:hAnsi="Times New Roman"/>
        </w:rPr>
        <w:t xml:space="preserve"> of Accounting Program.  Managed School international programs and corporate relationships.  Oversight of Admissions &amp; Student Services and the Office of Career Development.  Significant responsibility for faculty recruitment and development.  Member of School’s Executive Committee.  </w:t>
      </w:r>
    </w:p>
    <w:p w14:paraId="50600FD1" w14:textId="77777777" w:rsidR="000C205F" w:rsidRDefault="000C205F" w:rsidP="000C205F">
      <w:pPr>
        <w:tabs>
          <w:tab w:val="left" w:pos="720"/>
        </w:tabs>
        <w:spacing w:line="240" w:lineRule="exact"/>
        <w:ind w:left="1152" w:hanging="576"/>
        <w:rPr>
          <w:rFonts w:ascii="Times New Roman" w:hAnsi="Times New Roman"/>
        </w:rPr>
      </w:pPr>
    </w:p>
    <w:p w14:paraId="104BB76B" w14:textId="3314B35D" w:rsidR="000C205F" w:rsidRDefault="000C205F" w:rsidP="000C205F">
      <w:pPr>
        <w:tabs>
          <w:tab w:val="left" w:pos="720"/>
        </w:tabs>
        <w:spacing w:line="240" w:lineRule="exact"/>
        <w:ind w:left="1152" w:hanging="576"/>
        <w:rPr>
          <w:rFonts w:ascii="Times New Roman" w:hAnsi="Times New Roman"/>
          <w:i/>
          <w:iCs/>
        </w:rPr>
      </w:pPr>
      <w:r>
        <w:rPr>
          <w:rFonts w:ascii="Times New Roman" w:hAnsi="Times New Roman"/>
          <w:i/>
          <w:iCs/>
        </w:rPr>
        <w:tab/>
        <w:t>Major achievements and initiatives</w:t>
      </w:r>
      <w:r w:rsidR="00150D47">
        <w:rPr>
          <w:rFonts w:ascii="Times New Roman" w:hAnsi="Times New Roman"/>
          <w:i/>
          <w:iCs/>
        </w:rPr>
        <w:t xml:space="preserve"> as Senior Associate Dean</w:t>
      </w:r>
      <w:r>
        <w:rPr>
          <w:rFonts w:ascii="Times New Roman" w:hAnsi="Times New Roman"/>
          <w:i/>
          <w:iCs/>
        </w:rPr>
        <w:t>:</w:t>
      </w:r>
    </w:p>
    <w:p w14:paraId="43C84C54" w14:textId="77777777" w:rsidR="000C205F" w:rsidRDefault="000C205F" w:rsidP="000339BF">
      <w:pPr>
        <w:tabs>
          <w:tab w:val="left" w:pos="720"/>
        </w:tabs>
        <w:spacing w:line="140" w:lineRule="exact"/>
        <w:ind w:left="1152" w:hanging="576"/>
        <w:rPr>
          <w:rFonts w:ascii="Times New Roman" w:hAnsi="Times New Roman"/>
        </w:rPr>
      </w:pPr>
    </w:p>
    <w:p w14:paraId="7624FECA"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Global initiatives including International Multi-disciplinary Action Program (IMAP) and Brazil node of Global MBA program.</w:t>
      </w:r>
    </w:p>
    <w:p w14:paraId="044F8824"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Integration of admissions and career development functions.</w:t>
      </w:r>
    </w:p>
    <w:p w14:paraId="7A26912F"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Rationalization of real estate curriculum.</w:t>
      </w:r>
    </w:p>
    <w:p w14:paraId="349CBC8C" w14:textId="77777777" w:rsidR="000C205F" w:rsidRDefault="000C205F" w:rsidP="000C205F">
      <w:pPr>
        <w:tabs>
          <w:tab w:val="left" w:pos="720"/>
        </w:tabs>
        <w:spacing w:line="240" w:lineRule="exact"/>
        <w:ind w:left="1152" w:hanging="576"/>
        <w:rPr>
          <w:rFonts w:ascii="Times New Roman" w:hAnsi="Times New Roman"/>
        </w:rPr>
      </w:pPr>
    </w:p>
    <w:p w14:paraId="7BFA2617" w14:textId="72E28157" w:rsidR="000C205F" w:rsidRDefault="000C205F" w:rsidP="00317B68">
      <w:pPr>
        <w:tabs>
          <w:tab w:val="left" w:pos="720"/>
        </w:tabs>
        <w:spacing w:line="240" w:lineRule="exact"/>
        <w:ind w:left="576" w:hanging="576"/>
        <w:rPr>
          <w:rFonts w:ascii="Times New Roman" w:hAnsi="Times New Roman"/>
        </w:rPr>
      </w:pPr>
      <w:r>
        <w:rPr>
          <w:rFonts w:ascii="Times New Roman" w:hAnsi="Times New Roman"/>
        </w:rPr>
        <w:t xml:space="preserve">Director, Davidson Institute at the University of Michigan Business School </w:t>
      </w:r>
      <w:r w:rsidR="009405D9">
        <w:rPr>
          <w:rFonts w:ascii="Times New Roman" w:hAnsi="Times New Roman"/>
        </w:rPr>
        <w:t>(</w:t>
      </w:r>
      <w:r>
        <w:rPr>
          <w:rFonts w:ascii="Times New Roman" w:hAnsi="Times New Roman"/>
        </w:rPr>
        <w:t>1992</w:t>
      </w:r>
      <w:r w:rsidR="005C4A4F">
        <w:rPr>
          <w:rFonts w:ascii="Times New Roman" w:hAnsi="Times New Roman"/>
        </w:rPr>
        <w:t xml:space="preserve"> – </w:t>
      </w:r>
      <w:r>
        <w:rPr>
          <w:rFonts w:ascii="Times New Roman" w:hAnsi="Times New Roman"/>
        </w:rPr>
        <w:t>1995</w:t>
      </w:r>
      <w:r w:rsidR="009405D9">
        <w:rPr>
          <w:rFonts w:ascii="Times New Roman" w:hAnsi="Times New Roman"/>
        </w:rPr>
        <w:t>)</w:t>
      </w:r>
    </w:p>
    <w:p w14:paraId="46943B63" w14:textId="77777777" w:rsidR="0040355A" w:rsidRDefault="0040355A" w:rsidP="0040355A">
      <w:pPr>
        <w:tabs>
          <w:tab w:val="left" w:pos="720"/>
        </w:tabs>
        <w:spacing w:line="240" w:lineRule="exact"/>
        <w:rPr>
          <w:rFonts w:ascii="Times New Roman" w:hAnsi="Times New Roman"/>
        </w:rPr>
      </w:pPr>
    </w:p>
    <w:p w14:paraId="3FB728B2" w14:textId="7688E2FC"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i/>
        </w:rPr>
        <w:t>Responsibilities</w:t>
      </w:r>
      <w:r w:rsidR="00D84F61">
        <w:rPr>
          <w:rFonts w:ascii="Times New Roman" w:hAnsi="Times New Roman"/>
        </w:rPr>
        <w:t xml:space="preserve">:  </w:t>
      </w:r>
      <w:r>
        <w:rPr>
          <w:rFonts w:ascii="Times New Roman" w:hAnsi="Times New Roman"/>
        </w:rPr>
        <w:t>Executive and academic leadership to establish a legally</w:t>
      </w:r>
      <w:r w:rsidR="005C4A4F">
        <w:rPr>
          <w:rFonts w:ascii="Times New Roman" w:hAnsi="Times New Roman"/>
        </w:rPr>
        <w:t xml:space="preserve"> </w:t>
      </w:r>
      <w:r>
        <w:rPr>
          <w:rFonts w:ascii="Times New Roman" w:hAnsi="Times New Roman"/>
        </w:rPr>
        <w:t xml:space="preserve">independent Institute focused on business and public policy issues in transition economies and emerging markets.  </w:t>
      </w:r>
    </w:p>
    <w:p w14:paraId="70A1056F" w14:textId="77777777" w:rsidR="000C205F" w:rsidRDefault="000C205F" w:rsidP="000C205F">
      <w:pPr>
        <w:tabs>
          <w:tab w:val="left" w:pos="720"/>
        </w:tabs>
        <w:spacing w:line="240" w:lineRule="exact"/>
        <w:ind w:left="1152" w:hanging="576"/>
        <w:rPr>
          <w:rFonts w:ascii="Times New Roman" w:hAnsi="Times New Roman"/>
        </w:rPr>
      </w:pPr>
    </w:p>
    <w:p w14:paraId="6C5A6C2E" w14:textId="5D22791F" w:rsidR="000C205F" w:rsidRDefault="000C205F" w:rsidP="000C205F">
      <w:pPr>
        <w:tabs>
          <w:tab w:val="left" w:pos="720"/>
        </w:tabs>
        <w:spacing w:line="240" w:lineRule="exact"/>
        <w:ind w:left="1152" w:hanging="576"/>
        <w:rPr>
          <w:rFonts w:ascii="Times New Roman" w:hAnsi="Times New Roman"/>
          <w:i/>
          <w:iCs/>
        </w:rPr>
      </w:pPr>
      <w:r>
        <w:rPr>
          <w:rFonts w:ascii="Times New Roman" w:hAnsi="Times New Roman"/>
          <w:i/>
          <w:iCs/>
        </w:rPr>
        <w:tab/>
        <w:t>Major achievements and initiatives</w:t>
      </w:r>
      <w:r w:rsidR="00150D47">
        <w:rPr>
          <w:rFonts w:ascii="Times New Roman" w:hAnsi="Times New Roman"/>
          <w:i/>
          <w:iCs/>
        </w:rPr>
        <w:t xml:space="preserve"> as Director</w:t>
      </w:r>
      <w:r>
        <w:rPr>
          <w:rFonts w:ascii="Times New Roman" w:hAnsi="Times New Roman"/>
          <w:i/>
          <w:iCs/>
        </w:rPr>
        <w:t>:</w:t>
      </w:r>
    </w:p>
    <w:p w14:paraId="63F52076" w14:textId="77777777" w:rsidR="000C205F" w:rsidRDefault="000C205F" w:rsidP="000339BF">
      <w:pPr>
        <w:tabs>
          <w:tab w:val="left" w:pos="720"/>
        </w:tabs>
        <w:spacing w:line="140" w:lineRule="exact"/>
        <w:ind w:left="1152" w:hanging="576"/>
        <w:rPr>
          <w:rFonts w:ascii="Times New Roman" w:hAnsi="Times New Roman"/>
        </w:rPr>
      </w:pPr>
    </w:p>
    <w:p w14:paraId="4DEB4388" w14:textId="77777777" w:rsidR="000C205F" w:rsidRDefault="00A56BFF" w:rsidP="00955658">
      <w:pPr>
        <w:numPr>
          <w:ilvl w:val="0"/>
          <w:numId w:val="1"/>
        </w:numPr>
        <w:tabs>
          <w:tab w:val="left" w:pos="720"/>
        </w:tabs>
        <w:spacing w:line="240" w:lineRule="exact"/>
        <w:ind w:left="1440"/>
        <w:rPr>
          <w:rFonts w:ascii="Times New Roman" w:hAnsi="Times New Roman"/>
        </w:rPr>
      </w:pPr>
      <w:r>
        <w:rPr>
          <w:rFonts w:ascii="Times New Roman" w:hAnsi="Times New Roman"/>
        </w:rPr>
        <w:t>Developed</w:t>
      </w:r>
      <w:r w:rsidR="000C205F">
        <w:rPr>
          <w:rFonts w:ascii="Times New Roman" w:hAnsi="Times New Roman"/>
        </w:rPr>
        <w:t xml:space="preserve"> corporate relationships in China, Central Europe, India, and Russia, and with U.S. firms committed to operating in transition economies.</w:t>
      </w:r>
    </w:p>
    <w:p w14:paraId="558A8B20"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Major research initiative on bank privatization in Central Europe and Russia.</w:t>
      </w:r>
    </w:p>
    <w:p w14:paraId="3F0838D8" w14:textId="7C78CB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Design and development of in-company projects involving teams of Master’s</w:t>
      </w:r>
      <w:r w:rsidR="005C4A4F">
        <w:rPr>
          <w:rFonts w:ascii="Times New Roman" w:hAnsi="Times New Roman"/>
        </w:rPr>
        <w:t>-</w:t>
      </w:r>
      <w:r>
        <w:rPr>
          <w:rFonts w:ascii="Times New Roman" w:hAnsi="Times New Roman"/>
        </w:rPr>
        <w:t>level students working in transition economies.</w:t>
      </w:r>
    </w:p>
    <w:p w14:paraId="397997BA"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Design and delivery of executive education programs for managers from transition economies.</w:t>
      </w:r>
    </w:p>
    <w:p w14:paraId="08BE8B92"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Progressive increases in outside funding contributing to a $3m quasi-endowment for the Institute.</w:t>
      </w:r>
    </w:p>
    <w:p w14:paraId="59EAC937" w14:textId="77777777" w:rsidR="000C205F" w:rsidRDefault="000C205F" w:rsidP="000C205F">
      <w:pPr>
        <w:tabs>
          <w:tab w:val="left" w:pos="1152"/>
        </w:tabs>
        <w:spacing w:line="240" w:lineRule="exact"/>
        <w:ind w:left="1152" w:hanging="576"/>
        <w:rPr>
          <w:rFonts w:ascii="Times New Roman" w:hAnsi="Times New Roman"/>
        </w:rPr>
      </w:pPr>
    </w:p>
    <w:p w14:paraId="1F3631BA" w14:textId="4122800D" w:rsidR="000C205F" w:rsidRDefault="000C205F" w:rsidP="00317B68">
      <w:pPr>
        <w:tabs>
          <w:tab w:val="left" w:pos="1152"/>
        </w:tabs>
        <w:spacing w:line="240" w:lineRule="exact"/>
        <w:ind w:left="576" w:hanging="576"/>
        <w:rPr>
          <w:rFonts w:ascii="Times New Roman" w:hAnsi="Times New Roman"/>
        </w:rPr>
      </w:pPr>
      <w:r>
        <w:rPr>
          <w:rFonts w:ascii="Times New Roman" w:hAnsi="Times New Roman"/>
        </w:rPr>
        <w:t>Chair, Busin</w:t>
      </w:r>
      <w:r w:rsidR="009405D9">
        <w:rPr>
          <w:rFonts w:ascii="Times New Roman" w:hAnsi="Times New Roman"/>
        </w:rPr>
        <w:t>ess Economics and Public Policy</w:t>
      </w:r>
      <w:r>
        <w:rPr>
          <w:rFonts w:ascii="Times New Roman" w:hAnsi="Times New Roman"/>
        </w:rPr>
        <w:t xml:space="preserve"> </w:t>
      </w:r>
      <w:r w:rsidR="009405D9">
        <w:rPr>
          <w:rFonts w:ascii="Times New Roman" w:hAnsi="Times New Roman"/>
        </w:rPr>
        <w:t>(</w:t>
      </w:r>
      <w:r>
        <w:rPr>
          <w:rFonts w:ascii="Times New Roman" w:hAnsi="Times New Roman"/>
        </w:rPr>
        <w:t>1992</w:t>
      </w:r>
      <w:r w:rsidR="005C4A4F">
        <w:rPr>
          <w:rFonts w:ascii="Times New Roman" w:hAnsi="Times New Roman"/>
        </w:rPr>
        <w:t xml:space="preserve"> – </w:t>
      </w:r>
      <w:r w:rsidR="009405D9">
        <w:rPr>
          <w:rFonts w:ascii="Times New Roman" w:hAnsi="Times New Roman"/>
        </w:rPr>
        <w:t>19</w:t>
      </w:r>
      <w:r>
        <w:rPr>
          <w:rFonts w:ascii="Times New Roman" w:hAnsi="Times New Roman"/>
        </w:rPr>
        <w:t>95</w:t>
      </w:r>
      <w:r w:rsidR="009405D9">
        <w:rPr>
          <w:rFonts w:ascii="Times New Roman" w:hAnsi="Times New Roman"/>
        </w:rPr>
        <w:t>)</w:t>
      </w:r>
    </w:p>
    <w:p w14:paraId="7D1E71E0" w14:textId="77777777" w:rsidR="000C205F" w:rsidRDefault="000C205F" w:rsidP="000C205F">
      <w:pPr>
        <w:tabs>
          <w:tab w:val="left" w:pos="1152"/>
        </w:tabs>
        <w:spacing w:line="240" w:lineRule="exact"/>
        <w:ind w:left="1152" w:hanging="576"/>
        <w:rPr>
          <w:rFonts w:ascii="Times New Roman" w:hAnsi="Times New Roman"/>
        </w:rPr>
      </w:pPr>
    </w:p>
    <w:p w14:paraId="14039F41" w14:textId="63975B3F" w:rsidR="007F3729" w:rsidRDefault="000C205F" w:rsidP="005C4A4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i/>
        </w:rPr>
        <w:t>Responsibilities</w:t>
      </w:r>
      <w:r>
        <w:rPr>
          <w:rFonts w:ascii="Times New Roman" w:hAnsi="Times New Roman"/>
        </w:rPr>
        <w:t>:  Curriculum and staffing of BBA and MBA courses.  Faculty development of group of 11 faculty members specializing in business economics.</w:t>
      </w:r>
      <w:r w:rsidR="007F3729" w:rsidRPr="007F3729">
        <w:rPr>
          <w:rFonts w:ascii="Times New Roman" w:hAnsi="Times New Roman"/>
        </w:rPr>
        <w:t xml:space="preserve"> </w:t>
      </w:r>
    </w:p>
    <w:p w14:paraId="780E9489" w14:textId="77777777" w:rsidR="002F4FBA" w:rsidRDefault="002F4FBA" w:rsidP="000C205F">
      <w:pPr>
        <w:tabs>
          <w:tab w:val="left" w:pos="1152"/>
        </w:tabs>
        <w:spacing w:line="240" w:lineRule="exact"/>
        <w:ind w:left="1152" w:hanging="576"/>
        <w:rPr>
          <w:rFonts w:ascii="Times New Roman" w:hAnsi="Times New Roman"/>
        </w:rPr>
      </w:pPr>
    </w:p>
    <w:p w14:paraId="4DA50C18" w14:textId="77777777" w:rsidR="000C205F" w:rsidRDefault="009405D9" w:rsidP="00317B68">
      <w:pPr>
        <w:tabs>
          <w:tab w:val="left" w:pos="1152"/>
        </w:tabs>
        <w:spacing w:line="240" w:lineRule="exact"/>
        <w:ind w:left="576" w:hanging="576"/>
        <w:rPr>
          <w:rFonts w:ascii="Times New Roman" w:hAnsi="Times New Roman"/>
        </w:rPr>
      </w:pPr>
      <w:r>
        <w:rPr>
          <w:rFonts w:ascii="Times New Roman" w:hAnsi="Times New Roman"/>
        </w:rPr>
        <w:t>Faculty Member</w:t>
      </w:r>
      <w:r w:rsidR="000C205F">
        <w:rPr>
          <w:rFonts w:ascii="Times New Roman" w:hAnsi="Times New Roman"/>
        </w:rPr>
        <w:t xml:space="preserve"> </w:t>
      </w:r>
      <w:r>
        <w:rPr>
          <w:rFonts w:ascii="Times New Roman" w:hAnsi="Times New Roman"/>
        </w:rPr>
        <w:t>(</w:t>
      </w:r>
      <w:r w:rsidR="000C205F">
        <w:rPr>
          <w:rFonts w:ascii="Times New Roman" w:hAnsi="Times New Roman"/>
        </w:rPr>
        <w:t>1982-</w:t>
      </w:r>
      <w:r>
        <w:rPr>
          <w:rFonts w:ascii="Times New Roman" w:hAnsi="Times New Roman"/>
        </w:rPr>
        <w:t>19</w:t>
      </w:r>
      <w:r w:rsidR="000C205F">
        <w:rPr>
          <w:rFonts w:ascii="Times New Roman" w:hAnsi="Times New Roman"/>
        </w:rPr>
        <w:t>94</w:t>
      </w:r>
      <w:r>
        <w:rPr>
          <w:rFonts w:ascii="Times New Roman" w:hAnsi="Times New Roman"/>
        </w:rPr>
        <w:t>)</w:t>
      </w:r>
    </w:p>
    <w:p w14:paraId="4FCDC651" w14:textId="77777777" w:rsidR="000C205F" w:rsidRDefault="000C205F" w:rsidP="000C205F">
      <w:pPr>
        <w:tabs>
          <w:tab w:val="left" w:pos="1152"/>
        </w:tabs>
        <w:spacing w:line="240" w:lineRule="exact"/>
        <w:ind w:left="1152" w:hanging="576"/>
        <w:rPr>
          <w:rFonts w:ascii="Times New Roman" w:hAnsi="Times New Roman"/>
        </w:rPr>
      </w:pPr>
    </w:p>
    <w:p w14:paraId="243DE3D9" w14:textId="77777777" w:rsidR="007F3729" w:rsidRDefault="000C205F" w:rsidP="007F3729">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i/>
        </w:rPr>
        <w:t>Responsibilities</w:t>
      </w:r>
      <w:r>
        <w:rPr>
          <w:rFonts w:ascii="Times New Roman" w:hAnsi="Times New Roman"/>
        </w:rPr>
        <w:t xml:space="preserve">:  MBA Core course coordinator of </w:t>
      </w:r>
      <w:r>
        <w:rPr>
          <w:rFonts w:ascii="Times New Roman" w:hAnsi="Times New Roman"/>
          <w:i/>
          <w:iCs/>
        </w:rPr>
        <w:t>Applied Microeconomics</w:t>
      </w:r>
      <w:r>
        <w:rPr>
          <w:rFonts w:ascii="Times New Roman" w:hAnsi="Times New Roman"/>
        </w:rPr>
        <w:t xml:space="preserve"> (four years).  Design and development of </w:t>
      </w:r>
      <w:r>
        <w:rPr>
          <w:rFonts w:ascii="Times New Roman" w:hAnsi="Times New Roman"/>
          <w:i/>
          <w:iCs/>
        </w:rPr>
        <w:t>Competitive Tactics,</w:t>
      </w:r>
      <w:r>
        <w:rPr>
          <w:rFonts w:ascii="Times New Roman" w:hAnsi="Times New Roman"/>
        </w:rPr>
        <w:t xml:space="preserve"> a course analyzing competition and cooperation among firms; marketing and distribution of products; </w:t>
      </w:r>
      <w:r w:rsidR="007F3729">
        <w:rPr>
          <w:rFonts w:ascii="Times New Roman" w:hAnsi="Times New Roman"/>
        </w:rPr>
        <w:t>and related antitrust issues</w:t>
      </w:r>
      <w:r w:rsidR="0040355A">
        <w:rPr>
          <w:rFonts w:ascii="Times New Roman" w:hAnsi="Times New Roman"/>
        </w:rPr>
        <w:t>.</w:t>
      </w:r>
    </w:p>
    <w:p w14:paraId="755ACE2D" w14:textId="77777777" w:rsidR="000C205F" w:rsidRDefault="000C205F" w:rsidP="000C205F">
      <w:pPr>
        <w:tabs>
          <w:tab w:val="left" w:pos="1152"/>
        </w:tabs>
        <w:spacing w:line="240" w:lineRule="exact"/>
        <w:ind w:left="1152" w:hanging="576"/>
        <w:rPr>
          <w:rFonts w:ascii="Times New Roman" w:hAnsi="Times New Roman"/>
        </w:rPr>
      </w:pPr>
      <w:r>
        <w:rPr>
          <w:rFonts w:ascii="Times New Roman" w:hAnsi="Times New Roman"/>
          <w:i/>
        </w:rPr>
        <w:tab/>
      </w:r>
    </w:p>
    <w:p w14:paraId="37A48617" w14:textId="409468A3" w:rsidR="000C205F" w:rsidRDefault="000C205F" w:rsidP="00A56BFF">
      <w:pPr>
        <w:tabs>
          <w:tab w:val="left" w:pos="720"/>
        </w:tabs>
        <w:spacing w:line="240" w:lineRule="exact"/>
        <w:ind w:firstLine="0"/>
        <w:rPr>
          <w:rFonts w:ascii="Times New Roman" w:hAnsi="Times New Roman"/>
        </w:rPr>
      </w:pPr>
      <w:r>
        <w:rPr>
          <w:rFonts w:ascii="Times New Roman" w:hAnsi="Times New Roman"/>
        </w:rPr>
        <w:t xml:space="preserve">Member, Board of Directors, Davidson Institute (focusing on transition </w:t>
      </w:r>
      <w:r w:rsidR="009405D9">
        <w:rPr>
          <w:rFonts w:ascii="Times New Roman" w:hAnsi="Times New Roman"/>
        </w:rPr>
        <w:t>economies and emerging markets)</w:t>
      </w:r>
      <w:r>
        <w:rPr>
          <w:rFonts w:ascii="Times New Roman" w:hAnsi="Times New Roman"/>
        </w:rPr>
        <w:t xml:space="preserve"> </w:t>
      </w:r>
      <w:r w:rsidR="009405D9">
        <w:rPr>
          <w:rFonts w:ascii="Times New Roman" w:hAnsi="Times New Roman"/>
        </w:rPr>
        <w:t>(</w:t>
      </w:r>
      <w:r>
        <w:rPr>
          <w:rFonts w:ascii="Times New Roman" w:hAnsi="Times New Roman"/>
        </w:rPr>
        <w:t>1995</w:t>
      </w:r>
      <w:r w:rsidR="005C4A4F">
        <w:rPr>
          <w:rFonts w:ascii="Times New Roman" w:hAnsi="Times New Roman"/>
        </w:rPr>
        <w:t xml:space="preserve"> – </w:t>
      </w:r>
      <w:r>
        <w:rPr>
          <w:rFonts w:ascii="Times New Roman" w:hAnsi="Times New Roman"/>
        </w:rPr>
        <w:t>1998</w:t>
      </w:r>
      <w:r w:rsidR="009405D9">
        <w:rPr>
          <w:rFonts w:ascii="Times New Roman" w:hAnsi="Times New Roman"/>
        </w:rPr>
        <w:t>)</w:t>
      </w:r>
    </w:p>
    <w:p w14:paraId="3DB8F001" w14:textId="77777777" w:rsidR="000C205F" w:rsidRDefault="000C205F" w:rsidP="000C205F">
      <w:pPr>
        <w:tabs>
          <w:tab w:val="left" w:pos="720"/>
        </w:tabs>
        <w:spacing w:line="240" w:lineRule="exact"/>
        <w:ind w:left="1152" w:hanging="576"/>
        <w:rPr>
          <w:rFonts w:ascii="Times New Roman" w:hAnsi="Times New Roman"/>
        </w:rPr>
      </w:pPr>
    </w:p>
    <w:p w14:paraId="7ADC336C" w14:textId="187F0C82" w:rsidR="000C205F" w:rsidRDefault="000C205F" w:rsidP="00A56BFF">
      <w:pPr>
        <w:tabs>
          <w:tab w:val="left" w:pos="720"/>
        </w:tabs>
        <w:spacing w:line="240" w:lineRule="exact"/>
        <w:ind w:firstLine="0"/>
        <w:rPr>
          <w:rFonts w:ascii="Times New Roman" w:hAnsi="Times New Roman"/>
        </w:rPr>
      </w:pPr>
      <w:r>
        <w:rPr>
          <w:rFonts w:ascii="Times New Roman" w:hAnsi="Times New Roman"/>
        </w:rPr>
        <w:t>Member, Executive Committee, Tauber Manufacturing In</w:t>
      </w:r>
      <w:r w:rsidR="009405D9">
        <w:rPr>
          <w:rFonts w:ascii="Times New Roman" w:hAnsi="Times New Roman"/>
        </w:rPr>
        <w:t>stitute, University of Michigan</w:t>
      </w:r>
      <w:r>
        <w:rPr>
          <w:rFonts w:ascii="Times New Roman" w:hAnsi="Times New Roman"/>
        </w:rPr>
        <w:t xml:space="preserve"> </w:t>
      </w:r>
      <w:r w:rsidR="009405D9">
        <w:rPr>
          <w:rFonts w:ascii="Times New Roman" w:hAnsi="Times New Roman"/>
        </w:rPr>
        <w:t>(</w:t>
      </w:r>
      <w:r>
        <w:rPr>
          <w:rFonts w:ascii="Times New Roman" w:hAnsi="Times New Roman"/>
        </w:rPr>
        <w:t>1996</w:t>
      </w:r>
      <w:r w:rsidR="005C4A4F">
        <w:rPr>
          <w:rFonts w:ascii="Times New Roman" w:hAnsi="Times New Roman"/>
        </w:rPr>
        <w:t xml:space="preserve"> – </w:t>
      </w:r>
      <w:r>
        <w:rPr>
          <w:rFonts w:ascii="Times New Roman" w:hAnsi="Times New Roman"/>
        </w:rPr>
        <w:t>1998</w:t>
      </w:r>
      <w:r w:rsidR="009405D9">
        <w:rPr>
          <w:rFonts w:ascii="Times New Roman" w:hAnsi="Times New Roman"/>
        </w:rPr>
        <w:t>)</w:t>
      </w:r>
    </w:p>
    <w:p w14:paraId="6CADA700" w14:textId="77777777" w:rsidR="000C205F" w:rsidRDefault="000C205F" w:rsidP="000C205F">
      <w:pPr>
        <w:tabs>
          <w:tab w:val="left" w:pos="720"/>
        </w:tabs>
        <w:spacing w:line="240" w:lineRule="exact"/>
        <w:ind w:left="1152" w:hanging="576"/>
        <w:rPr>
          <w:rFonts w:ascii="Times New Roman" w:hAnsi="Times New Roman"/>
        </w:rPr>
      </w:pPr>
    </w:p>
    <w:p w14:paraId="5CEC9313" w14:textId="5D0FA227" w:rsidR="000C205F" w:rsidRDefault="000C205F" w:rsidP="00A56BFF">
      <w:pPr>
        <w:tabs>
          <w:tab w:val="left" w:pos="720"/>
        </w:tabs>
        <w:spacing w:line="240" w:lineRule="exact"/>
        <w:ind w:firstLine="0"/>
        <w:rPr>
          <w:rFonts w:ascii="Times New Roman" w:hAnsi="Times New Roman"/>
        </w:rPr>
      </w:pPr>
      <w:r>
        <w:rPr>
          <w:rFonts w:ascii="Times New Roman" w:hAnsi="Times New Roman"/>
        </w:rPr>
        <w:t>Member, Executive Committee, Erb Institute (focusing on environmental mana</w:t>
      </w:r>
      <w:r w:rsidR="009405D9">
        <w:rPr>
          <w:rFonts w:ascii="Times New Roman" w:hAnsi="Times New Roman"/>
        </w:rPr>
        <w:t>gement), University of Michigan</w:t>
      </w:r>
      <w:r>
        <w:rPr>
          <w:rFonts w:ascii="Times New Roman" w:hAnsi="Times New Roman"/>
        </w:rPr>
        <w:t xml:space="preserve"> </w:t>
      </w:r>
      <w:r w:rsidR="009405D9">
        <w:rPr>
          <w:rFonts w:ascii="Times New Roman" w:hAnsi="Times New Roman"/>
        </w:rPr>
        <w:t>(</w:t>
      </w:r>
      <w:r>
        <w:rPr>
          <w:rFonts w:ascii="Times New Roman" w:hAnsi="Times New Roman"/>
        </w:rPr>
        <w:t>1996</w:t>
      </w:r>
      <w:r w:rsidR="005C4A4F">
        <w:rPr>
          <w:rFonts w:ascii="Times New Roman" w:hAnsi="Times New Roman"/>
        </w:rPr>
        <w:t xml:space="preserve"> – </w:t>
      </w:r>
      <w:r>
        <w:rPr>
          <w:rFonts w:ascii="Times New Roman" w:hAnsi="Times New Roman"/>
        </w:rPr>
        <w:t>1998</w:t>
      </w:r>
      <w:r w:rsidR="009405D9">
        <w:rPr>
          <w:rFonts w:ascii="Times New Roman" w:hAnsi="Times New Roman"/>
        </w:rPr>
        <w:t>)</w:t>
      </w:r>
    </w:p>
    <w:p w14:paraId="7AD32547" w14:textId="77777777" w:rsidR="00CF7855" w:rsidRDefault="00CF7855" w:rsidP="000C205F">
      <w:pPr>
        <w:tabs>
          <w:tab w:val="left" w:pos="720"/>
        </w:tabs>
        <w:spacing w:line="240" w:lineRule="exact"/>
        <w:ind w:left="1152" w:hanging="576"/>
        <w:rPr>
          <w:rFonts w:ascii="Times New Roman" w:hAnsi="Times New Roman"/>
        </w:rPr>
      </w:pPr>
    </w:p>
    <w:p w14:paraId="114A0BC8" w14:textId="34D2CFFB" w:rsidR="00CF7855" w:rsidRDefault="00CF7855" w:rsidP="00A56BFF">
      <w:pPr>
        <w:tabs>
          <w:tab w:val="left" w:pos="1152"/>
        </w:tabs>
        <w:spacing w:line="240" w:lineRule="exact"/>
        <w:ind w:firstLine="0"/>
        <w:rPr>
          <w:rFonts w:ascii="Times New Roman" w:hAnsi="Times New Roman"/>
        </w:rPr>
      </w:pPr>
      <w:r>
        <w:rPr>
          <w:rFonts w:ascii="Times New Roman" w:hAnsi="Times New Roman"/>
        </w:rPr>
        <w:t>Research Consultant, Federal Home Loan Bank B</w:t>
      </w:r>
      <w:r w:rsidR="001E2FE1">
        <w:rPr>
          <w:rFonts w:ascii="Times New Roman" w:hAnsi="Times New Roman"/>
        </w:rPr>
        <w:t>oard</w:t>
      </w:r>
      <w:r w:rsidR="00A56BFF">
        <w:rPr>
          <w:rFonts w:ascii="Times New Roman" w:hAnsi="Times New Roman"/>
        </w:rPr>
        <w:t xml:space="preserve"> / U.S. Sen</w:t>
      </w:r>
      <w:r w:rsidR="005C4A4F">
        <w:rPr>
          <w:rFonts w:ascii="Times New Roman" w:hAnsi="Times New Roman"/>
        </w:rPr>
        <w:t>ate</w:t>
      </w:r>
      <w:r w:rsidR="00A56BFF">
        <w:rPr>
          <w:rFonts w:ascii="Times New Roman" w:hAnsi="Times New Roman"/>
        </w:rPr>
        <w:t xml:space="preserve"> Comm</w:t>
      </w:r>
      <w:r w:rsidR="005C4A4F">
        <w:rPr>
          <w:rFonts w:ascii="Times New Roman" w:hAnsi="Times New Roman"/>
        </w:rPr>
        <w:t>ittee</w:t>
      </w:r>
      <w:r w:rsidR="00A56BFF">
        <w:rPr>
          <w:rFonts w:ascii="Times New Roman" w:hAnsi="Times New Roman"/>
        </w:rPr>
        <w:t xml:space="preserve"> on Banking (</w:t>
      </w:r>
      <w:r>
        <w:rPr>
          <w:rFonts w:ascii="Times New Roman" w:hAnsi="Times New Roman"/>
        </w:rPr>
        <w:t>1989</w:t>
      </w:r>
      <w:r w:rsidR="00A56BFF">
        <w:rPr>
          <w:rFonts w:ascii="Times New Roman" w:hAnsi="Times New Roman"/>
        </w:rPr>
        <w:t>)</w:t>
      </w:r>
    </w:p>
    <w:p w14:paraId="60B2BC37" w14:textId="77777777" w:rsidR="00CF7855" w:rsidRDefault="00CF7855" w:rsidP="00CF7855">
      <w:pPr>
        <w:tabs>
          <w:tab w:val="left" w:pos="1152"/>
        </w:tabs>
        <w:spacing w:line="240" w:lineRule="exact"/>
        <w:ind w:left="1152" w:hanging="576"/>
        <w:rPr>
          <w:rFonts w:ascii="Times New Roman" w:hAnsi="Times New Roman"/>
        </w:rPr>
      </w:pPr>
    </w:p>
    <w:p w14:paraId="43EB6B8A" w14:textId="77777777" w:rsidR="00CF7855" w:rsidRDefault="00CF7855" w:rsidP="00A56BFF">
      <w:pPr>
        <w:tabs>
          <w:tab w:val="left" w:pos="1152"/>
        </w:tabs>
        <w:spacing w:line="240" w:lineRule="exact"/>
        <w:ind w:firstLine="0"/>
        <w:rPr>
          <w:rFonts w:ascii="Times New Roman" w:hAnsi="Times New Roman"/>
        </w:rPr>
      </w:pPr>
      <w:r>
        <w:rPr>
          <w:rFonts w:ascii="Times New Roman" w:hAnsi="Times New Roman"/>
        </w:rPr>
        <w:t>Consultant, Antitrust Divisi</w:t>
      </w:r>
      <w:r w:rsidR="00A56BFF">
        <w:rPr>
          <w:rFonts w:ascii="Times New Roman" w:hAnsi="Times New Roman"/>
        </w:rPr>
        <w:t xml:space="preserve">on, U.S. Department of Justice </w:t>
      </w:r>
      <w:r>
        <w:rPr>
          <w:rFonts w:ascii="Times New Roman" w:hAnsi="Times New Roman"/>
        </w:rPr>
        <w:t>(1982-1985)</w:t>
      </w:r>
    </w:p>
    <w:p w14:paraId="398953A4" w14:textId="77777777" w:rsidR="00CF7855" w:rsidRDefault="00CF7855" w:rsidP="000C205F">
      <w:pPr>
        <w:tabs>
          <w:tab w:val="left" w:pos="720"/>
        </w:tabs>
        <w:spacing w:line="240" w:lineRule="exact"/>
        <w:ind w:left="1152" w:hanging="576"/>
        <w:rPr>
          <w:rFonts w:ascii="Times New Roman" w:hAnsi="Times New Roman"/>
        </w:rPr>
      </w:pPr>
    </w:p>
    <w:p w14:paraId="645A917E" w14:textId="77777777" w:rsidR="000C205F" w:rsidRDefault="000C205F" w:rsidP="000C205F">
      <w:pPr>
        <w:tabs>
          <w:tab w:val="left" w:pos="1152"/>
        </w:tabs>
        <w:spacing w:line="240" w:lineRule="exact"/>
        <w:ind w:left="1152" w:hanging="576"/>
        <w:rPr>
          <w:rFonts w:ascii="Times New Roman" w:hAnsi="Times New Roman"/>
        </w:rPr>
      </w:pPr>
    </w:p>
    <w:p w14:paraId="018C8397" w14:textId="77777777" w:rsidR="00317B68" w:rsidRDefault="00317B68" w:rsidP="00317B68">
      <w:pPr>
        <w:tabs>
          <w:tab w:val="left" w:pos="720"/>
        </w:tabs>
        <w:spacing w:line="240" w:lineRule="exact"/>
        <w:ind w:left="576" w:hanging="576"/>
        <w:rPr>
          <w:rFonts w:ascii="Times New Roman" w:hAnsi="Times New Roman"/>
          <w:b/>
        </w:rPr>
      </w:pPr>
      <w:r w:rsidRPr="009405D9">
        <w:rPr>
          <w:rFonts w:ascii="Times New Roman" w:hAnsi="Times New Roman"/>
          <w:b/>
        </w:rPr>
        <w:t xml:space="preserve">University of </w:t>
      </w:r>
      <w:r>
        <w:rPr>
          <w:rFonts w:ascii="Times New Roman" w:hAnsi="Times New Roman"/>
          <w:b/>
        </w:rPr>
        <w:t>Chicago</w:t>
      </w:r>
    </w:p>
    <w:p w14:paraId="06A0F227" w14:textId="77777777" w:rsidR="00317B68" w:rsidRDefault="00317B68" w:rsidP="00317B68">
      <w:pPr>
        <w:tabs>
          <w:tab w:val="left" w:pos="720"/>
        </w:tabs>
        <w:spacing w:line="240" w:lineRule="exact"/>
        <w:ind w:left="576" w:hanging="576"/>
        <w:rPr>
          <w:rFonts w:ascii="Times New Roman" w:hAnsi="Times New Roman"/>
        </w:rPr>
      </w:pPr>
    </w:p>
    <w:p w14:paraId="677681C8" w14:textId="1681A096" w:rsidR="000C205F" w:rsidRDefault="000C205F" w:rsidP="000C205F">
      <w:pPr>
        <w:tabs>
          <w:tab w:val="left" w:pos="1152"/>
        </w:tabs>
        <w:spacing w:line="240" w:lineRule="exact"/>
        <w:ind w:left="1152" w:hanging="576"/>
        <w:rPr>
          <w:rFonts w:ascii="Times New Roman" w:hAnsi="Times New Roman"/>
        </w:rPr>
      </w:pPr>
      <w:r>
        <w:rPr>
          <w:rFonts w:ascii="Times New Roman" w:hAnsi="Times New Roman"/>
        </w:rPr>
        <w:t>John M. Olin Visiting Associate Professor, Center for the Study of the Economy and t</w:t>
      </w:r>
      <w:r w:rsidR="009405D9">
        <w:rPr>
          <w:rFonts w:ascii="Times New Roman" w:hAnsi="Times New Roman"/>
        </w:rPr>
        <w:t>he State</w:t>
      </w:r>
      <w:r w:rsidR="00CF7855">
        <w:rPr>
          <w:rFonts w:ascii="Times New Roman" w:hAnsi="Times New Roman"/>
        </w:rPr>
        <w:t xml:space="preserve"> (1991</w:t>
      </w:r>
      <w:r w:rsidR="005C4A4F">
        <w:rPr>
          <w:rFonts w:ascii="Times New Roman" w:hAnsi="Times New Roman"/>
        </w:rPr>
        <w:t xml:space="preserve"> – </w:t>
      </w:r>
      <w:r w:rsidR="00CF7855">
        <w:rPr>
          <w:rFonts w:ascii="Times New Roman" w:hAnsi="Times New Roman"/>
        </w:rPr>
        <w:t>1992)</w:t>
      </w:r>
      <w:r w:rsidR="009405D9">
        <w:rPr>
          <w:rFonts w:ascii="Times New Roman" w:hAnsi="Times New Roman"/>
        </w:rPr>
        <w:t xml:space="preserve"> </w:t>
      </w:r>
    </w:p>
    <w:p w14:paraId="485DC329" w14:textId="77777777" w:rsidR="000C205F" w:rsidRDefault="000C205F" w:rsidP="000C205F">
      <w:pPr>
        <w:tabs>
          <w:tab w:val="left" w:pos="1152"/>
        </w:tabs>
        <w:spacing w:line="240" w:lineRule="exact"/>
        <w:ind w:left="1152" w:hanging="576"/>
        <w:rPr>
          <w:rFonts w:ascii="Times New Roman" w:hAnsi="Times New Roman"/>
        </w:rPr>
      </w:pPr>
    </w:p>
    <w:p w14:paraId="5014CCE4" w14:textId="77777777" w:rsidR="00CF7855" w:rsidRDefault="00CF7855" w:rsidP="00CF7855">
      <w:pPr>
        <w:tabs>
          <w:tab w:val="left" w:pos="720"/>
        </w:tabs>
        <w:spacing w:line="240" w:lineRule="exact"/>
        <w:ind w:left="576" w:hanging="576"/>
        <w:rPr>
          <w:rFonts w:ascii="Times New Roman" w:hAnsi="Times New Roman"/>
          <w:b/>
        </w:rPr>
      </w:pPr>
      <w:r>
        <w:rPr>
          <w:rFonts w:ascii="Times New Roman" w:hAnsi="Times New Roman"/>
          <w:b/>
        </w:rPr>
        <w:t xml:space="preserve">Antitrust Division, U.S. Department of Justice </w:t>
      </w:r>
    </w:p>
    <w:p w14:paraId="49052E3B" w14:textId="77777777" w:rsidR="00CF7855" w:rsidRDefault="00CF7855" w:rsidP="000C205F">
      <w:pPr>
        <w:tabs>
          <w:tab w:val="left" w:pos="1152"/>
        </w:tabs>
        <w:spacing w:line="240" w:lineRule="exact"/>
        <w:ind w:left="1152" w:hanging="576"/>
        <w:rPr>
          <w:rFonts w:ascii="Times New Roman" w:hAnsi="Times New Roman"/>
        </w:rPr>
      </w:pPr>
    </w:p>
    <w:p w14:paraId="66CB5A62" w14:textId="05FA4A27" w:rsidR="000C205F" w:rsidRDefault="000C205F" w:rsidP="000C205F">
      <w:pPr>
        <w:tabs>
          <w:tab w:val="left" w:pos="1152"/>
        </w:tabs>
        <w:spacing w:line="240" w:lineRule="exact"/>
        <w:ind w:left="1152" w:hanging="576"/>
        <w:rPr>
          <w:rFonts w:ascii="Times New Roman" w:hAnsi="Times New Roman"/>
        </w:rPr>
      </w:pPr>
      <w:r>
        <w:rPr>
          <w:rFonts w:ascii="Times New Roman" w:hAnsi="Times New Roman"/>
        </w:rPr>
        <w:t>Economist</w:t>
      </w:r>
      <w:r w:rsidR="00CF7855">
        <w:rPr>
          <w:rFonts w:ascii="Times New Roman" w:hAnsi="Times New Roman"/>
        </w:rPr>
        <w:t xml:space="preserve"> (1978</w:t>
      </w:r>
      <w:r w:rsidR="005C4A4F">
        <w:rPr>
          <w:rFonts w:ascii="Times New Roman" w:hAnsi="Times New Roman"/>
        </w:rPr>
        <w:t xml:space="preserve"> – </w:t>
      </w:r>
      <w:r w:rsidR="00CF7855">
        <w:rPr>
          <w:rFonts w:ascii="Times New Roman" w:hAnsi="Times New Roman"/>
        </w:rPr>
        <w:t>1982</w:t>
      </w:r>
      <w:r w:rsidR="00393425">
        <w:rPr>
          <w:rFonts w:ascii="Times New Roman" w:hAnsi="Times New Roman"/>
        </w:rPr>
        <w:t>; intermittent service through 1985</w:t>
      </w:r>
      <w:r w:rsidR="00CF7855">
        <w:rPr>
          <w:rFonts w:ascii="Times New Roman" w:hAnsi="Times New Roman"/>
        </w:rPr>
        <w:t>)</w:t>
      </w:r>
    </w:p>
    <w:p w14:paraId="22575059" w14:textId="77777777" w:rsidR="000C205F" w:rsidRDefault="000C205F" w:rsidP="000C205F">
      <w:pPr>
        <w:tabs>
          <w:tab w:val="left" w:pos="1152"/>
        </w:tabs>
        <w:spacing w:line="240" w:lineRule="exact"/>
        <w:ind w:left="1152" w:hanging="576"/>
        <w:rPr>
          <w:rFonts w:ascii="Times New Roman" w:hAnsi="Times New Roman"/>
        </w:rPr>
      </w:pPr>
    </w:p>
    <w:p w14:paraId="0AB22BA5" w14:textId="6DFB5B5C" w:rsidR="000C205F" w:rsidRDefault="000C205F" w:rsidP="000C205F">
      <w:pPr>
        <w:tabs>
          <w:tab w:val="left" w:pos="1152"/>
        </w:tabs>
        <w:spacing w:line="240" w:lineRule="exact"/>
        <w:ind w:left="1152" w:hanging="576"/>
        <w:rPr>
          <w:rFonts w:ascii="Times New Roman" w:hAnsi="Times New Roman"/>
        </w:rPr>
      </w:pPr>
      <w:r>
        <w:rPr>
          <w:rFonts w:ascii="Times New Roman" w:hAnsi="Times New Roman"/>
        </w:rPr>
        <w:t>Staff Economist, National Commission to Revie</w:t>
      </w:r>
      <w:r w:rsidR="009405D9">
        <w:rPr>
          <w:rFonts w:ascii="Times New Roman" w:hAnsi="Times New Roman"/>
        </w:rPr>
        <w:t>w Antitrust Laws and Procedures</w:t>
      </w:r>
      <w:r>
        <w:rPr>
          <w:rFonts w:ascii="Times New Roman" w:hAnsi="Times New Roman"/>
        </w:rPr>
        <w:t xml:space="preserve"> </w:t>
      </w:r>
      <w:r w:rsidR="009405D9">
        <w:rPr>
          <w:rFonts w:ascii="Times New Roman" w:hAnsi="Times New Roman"/>
        </w:rPr>
        <w:t>(</w:t>
      </w:r>
      <w:r>
        <w:rPr>
          <w:rFonts w:ascii="Times New Roman" w:hAnsi="Times New Roman"/>
        </w:rPr>
        <w:t>1978</w:t>
      </w:r>
      <w:r w:rsidR="005C4A4F">
        <w:rPr>
          <w:rFonts w:ascii="Times New Roman" w:hAnsi="Times New Roman"/>
        </w:rPr>
        <w:t xml:space="preserve"> – </w:t>
      </w:r>
      <w:r w:rsidR="007F3729">
        <w:rPr>
          <w:rFonts w:ascii="Times New Roman" w:hAnsi="Times New Roman"/>
        </w:rPr>
        <w:t>19</w:t>
      </w:r>
      <w:r>
        <w:rPr>
          <w:rFonts w:ascii="Times New Roman" w:hAnsi="Times New Roman"/>
        </w:rPr>
        <w:t>79</w:t>
      </w:r>
      <w:r w:rsidR="009405D9">
        <w:rPr>
          <w:rFonts w:ascii="Times New Roman" w:hAnsi="Times New Roman"/>
        </w:rPr>
        <w:t>)</w:t>
      </w:r>
    </w:p>
    <w:p w14:paraId="0AA01562" w14:textId="77777777" w:rsidR="007947FA" w:rsidRDefault="007947FA" w:rsidP="000C205F">
      <w:pPr>
        <w:tabs>
          <w:tab w:val="left" w:pos="1152"/>
        </w:tabs>
        <w:spacing w:line="240" w:lineRule="exact"/>
        <w:ind w:left="1152" w:hanging="576"/>
        <w:rPr>
          <w:rFonts w:ascii="Times New Roman" w:hAnsi="Times New Roman"/>
        </w:rPr>
      </w:pPr>
    </w:p>
    <w:p w14:paraId="3A6104FA" w14:textId="77777777" w:rsidR="000C205F" w:rsidRPr="009D12BD" w:rsidRDefault="000C205F" w:rsidP="008A3A59">
      <w:pPr>
        <w:pStyle w:val="Heading1"/>
      </w:pPr>
      <w:r w:rsidRPr="009D12BD">
        <w:t>PUBLICATIONS</w:t>
      </w:r>
    </w:p>
    <w:p w14:paraId="3708C363" w14:textId="77777777" w:rsidR="000C205F" w:rsidRDefault="000C205F" w:rsidP="000C205F">
      <w:pPr>
        <w:spacing w:line="120" w:lineRule="exact"/>
        <w:ind w:firstLine="0"/>
        <w:rPr>
          <w:rFonts w:ascii="Times New Roman" w:hAnsi="Times New Roman"/>
        </w:rPr>
      </w:pPr>
    </w:p>
    <w:p w14:paraId="7DE9DB38" w14:textId="1FE1AC75" w:rsidR="00241A88" w:rsidRPr="00241A88" w:rsidRDefault="000C205F" w:rsidP="0046054E">
      <w:pPr>
        <w:pStyle w:val="Heading2Ted"/>
      </w:pPr>
      <w:r>
        <w:t>Articles in Journals:</w:t>
      </w:r>
      <w:bookmarkStart w:id="0" w:name="_Hlk109223351"/>
    </w:p>
    <w:p w14:paraId="08612C38" w14:textId="77777777" w:rsidR="000632B4" w:rsidRDefault="000632B4" w:rsidP="00D478FA">
      <w:pPr>
        <w:pStyle w:val="NormalWeb"/>
        <w:spacing w:before="0" w:beforeAutospacing="0" w:after="0" w:afterAutospacing="0"/>
        <w:ind w:left="1152" w:hanging="576"/>
        <w:rPr>
          <w:rFonts w:cstheme="minorBidi"/>
        </w:rPr>
      </w:pPr>
    </w:p>
    <w:p w14:paraId="6B6A99E7" w14:textId="30895191" w:rsidR="000632B4" w:rsidRDefault="00B671C8" w:rsidP="000632B4">
      <w:pPr>
        <w:tabs>
          <w:tab w:val="left" w:pos="720"/>
        </w:tabs>
        <w:spacing w:line="240" w:lineRule="exact"/>
        <w:ind w:left="1152" w:hanging="576"/>
        <w:rPr>
          <w:rFonts w:ascii="Times New Roman" w:hAnsi="Times New Roman"/>
        </w:rPr>
      </w:pPr>
      <w:r>
        <w:rPr>
          <w:rFonts w:ascii="Times New Roman" w:hAnsi="Times New Roman"/>
        </w:rPr>
        <w:t xml:space="preserve">“The Fraying of Criminal Antitrust Enforcement,” </w:t>
      </w:r>
      <w:r w:rsidR="007224D6">
        <w:rPr>
          <w:rFonts w:ascii="Times New Roman" w:hAnsi="Times New Roman"/>
        </w:rPr>
        <w:t>(C</w:t>
      </w:r>
      <w:r w:rsidR="000632B4">
        <w:rPr>
          <w:rFonts w:ascii="Times New Roman" w:hAnsi="Times New Roman"/>
        </w:rPr>
        <w:t>o-author</w:t>
      </w:r>
      <w:r w:rsidR="007224D6">
        <w:rPr>
          <w:rFonts w:ascii="Times New Roman" w:hAnsi="Times New Roman"/>
        </w:rPr>
        <w:t>:</w:t>
      </w:r>
      <w:r w:rsidR="000632B4">
        <w:rPr>
          <w:rFonts w:ascii="Times New Roman" w:hAnsi="Times New Roman"/>
        </w:rPr>
        <w:t xml:space="preserve"> D. Daniel Sokol</w:t>
      </w:r>
      <w:r w:rsidR="007224D6">
        <w:rPr>
          <w:rFonts w:ascii="Times New Roman" w:hAnsi="Times New Roman"/>
        </w:rPr>
        <w:t>)</w:t>
      </w:r>
      <w:r w:rsidR="000632B4">
        <w:rPr>
          <w:rFonts w:ascii="Times New Roman" w:hAnsi="Times New Roman"/>
        </w:rPr>
        <w:t xml:space="preserve">, </w:t>
      </w:r>
      <w:r w:rsidR="007224D6" w:rsidRPr="007E048F">
        <w:rPr>
          <w:rFonts w:ascii="Times New Roman" w:hAnsi="Times New Roman"/>
          <w:u w:val="single"/>
        </w:rPr>
        <w:t>Yale Journal on Regulation</w:t>
      </w:r>
      <w:r w:rsidR="007224D6">
        <w:rPr>
          <w:rFonts w:ascii="Times New Roman" w:hAnsi="Times New Roman"/>
        </w:rPr>
        <w:t xml:space="preserve">, </w:t>
      </w:r>
      <w:r w:rsidR="0080547C">
        <w:rPr>
          <w:rFonts w:ascii="Times New Roman" w:hAnsi="Times New Roman"/>
        </w:rPr>
        <w:t xml:space="preserve">Vol. </w:t>
      </w:r>
      <w:r w:rsidR="005E4744">
        <w:rPr>
          <w:rFonts w:ascii="Times New Roman" w:hAnsi="Times New Roman"/>
        </w:rPr>
        <w:t xml:space="preserve">42: pp.1239-1261, </w:t>
      </w:r>
      <w:r w:rsidR="00030335">
        <w:rPr>
          <w:rFonts w:ascii="Times New Roman" w:hAnsi="Times New Roman"/>
        </w:rPr>
        <w:t>2</w:t>
      </w:r>
      <w:r w:rsidR="00A824D0">
        <w:rPr>
          <w:rFonts w:ascii="Times New Roman" w:hAnsi="Times New Roman"/>
        </w:rPr>
        <w:t>025.</w:t>
      </w:r>
    </w:p>
    <w:p w14:paraId="2B786314" w14:textId="1BC4F7D2" w:rsidR="00241A88" w:rsidRDefault="00241A88" w:rsidP="007C09CF">
      <w:pPr>
        <w:pStyle w:val="NormalWeb"/>
        <w:spacing w:after="0" w:afterAutospacing="0"/>
        <w:ind w:left="1152" w:hanging="576"/>
        <w:rPr>
          <w:rFonts w:cstheme="minorBidi"/>
          <w:i/>
          <w:iCs/>
        </w:rPr>
      </w:pPr>
      <w:r w:rsidRPr="00AB798F">
        <w:rPr>
          <w:rFonts w:cstheme="minorBidi"/>
        </w:rPr>
        <w:t>“</w:t>
      </w:r>
      <w:hyperlink r:id="rId15" w:history="1">
        <w:r w:rsidRPr="00AB798F">
          <w:rPr>
            <w:rStyle w:val="Hyperlink"/>
            <w:rFonts w:cstheme="minorBidi"/>
          </w:rPr>
          <w:t>A Counterfactual Analysis of Amazon’s Acquisitions Under the 2023 Merger Guidelines</w:t>
        </w:r>
      </w:hyperlink>
      <w:r w:rsidRPr="00AB798F">
        <w:rPr>
          <w:rFonts w:cstheme="minorBidi"/>
        </w:rPr>
        <w:t xml:space="preserve">” (co-authors I. Simmons and S. Zaslavsky), </w:t>
      </w:r>
      <w:r w:rsidRPr="00AB798F">
        <w:rPr>
          <w:rFonts w:cstheme="minorBidi"/>
          <w:u w:val="single"/>
        </w:rPr>
        <w:t>Review of Industrial Organization</w:t>
      </w:r>
      <w:r w:rsidRPr="00AB798F">
        <w:rPr>
          <w:rFonts w:cstheme="minorBidi"/>
        </w:rPr>
        <w:t xml:space="preserve"> </w:t>
      </w:r>
      <w:r w:rsidR="00A163A1" w:rsidRPr="00AB798F">
        <w:rPr>
          <w:rFonts w:cstheme="minorBidi"/>
        </w:rPr>
        <w:t xml:space="preserve">Vol. </w:t>
      </w:r>
      <w:r w:rsidR="00EC72A4" w:rsidRPr="00AB798F">
        <w:rPr>
          <w:rFonts w:cstheme="minorBidi"/>
        </w:rPr>
        <w:t xml:space="preserve">64, </w:t>
      </w:r>
      <w:r w:rsidR="007F066A" w:rsidRPr="00AB798F">
        <w:rPr>
          <w:rFonts w:cstheme="minorBidi"/>
        </w:rPr>
        <w:t xml:space="preserve">Issue </w:t>
      </w:r>
      <w:r w:rsidR="00EC72A4" w:rsidRPr="00AB798F">
        <w:rPr>
          <w:rFonts w:cstheme="minorBidi"/>
        </w:rPr>
        <w:t>5</w:t>
      </w:r>
      <w:r w:rsidR="00E822F5" w:rsidRPr="00AB798F">
        <w:rPr>
          <w:rFonts w:cstheme="minorBidi"/>
        </w:rPr>
        <w:t xml:space="preserve">, </w:t>
      </w:r>
      <w:r w:rsidR="007F066A" w:rsidRPr="00AB798F">
        <w:rPr>
          <w:rFonts w:cstheme="minorBidi"/>
        </w:rPr>
        <w:t xml:space="preserve">August </w:t>
      </w:r>
      <w:r w:rsidRPr="00AB798F">
        <w:rPr>
          <w:rFonts w:cstheme="minorBidi"/>
        </w:rPr>
        <w:t>2024</w:t>
      </w:r>
      <w:r w:rsidR="007F066A" w:rsidRPr="00AB798F">
        <w:rPr>
          <w:rFonts w:cstheme="minorBidi"/>
        </w:rPr>
        <w:t xml:space="preserve">, pp. </w:t>
      </w:r>
      <w:r w:rsidR="00AB722A" w:rsidRPr="00AB798F">
        <w:rPr>
          <w:rFonts w:cstheme="minorBidi"/>
        </w:rPr>
        <w:t>1</w:t>
      </w:r>
      <w:r w:rsidR="00FF0661" w:rsidRPr="00AB798F">
        <w:rPr>
          <w:rFonts w:cstheme="minorBidi"/>
        </w:rPr>
        <w:t>77-212</w:t>
      </w:r>
      <w:r w:rsidRPr="00AB798F">
        <w:rPr>
          <w:rFonts w:cstheme="minorBidi"/>
          <w:i/>
          <w:iCs/>
        </w:rPr>
        <w:t>.</w:t>
      </w:r>
    </w:p>
    <w:p w14:paraId="14AAD743" w14:textId="77777777" w:rsidR="002B2B50" w:rsidRDefault="002B2B50" w:rsidP="00761455">
      <w:pPr>
        <w:pStyle w:val="NormalWeb"/>
        <w:spacing w:before="0" w:beforeAutospacing="0" w:after="0" w:afterAutospacing="0" w:line="120" w:lineRule="auto"/>
        <w:ind w:left="1152" w:hanging="576"/>
        <w:rPr>
          <w:rFonts w:cstheme="minorBidi"/>
        </w:rPr>
      </w:pPr>
      <w:r>
        <w:rPr>
          <w:rFonts w:cstheme="minorBidi"/>
        </w:rPr>
        <w:tab/>
      </w:r>
    </w:p>
    <w:p w14:paraId="4F6E7B9B" w14:textId="3E728CD7" w:rsidR="007C09CF" w:rsidRPr="00871BFE" w:rsidRDefault="007C09CF" w:rsidP="00C37825">
      <w:pPr>
        <w:pStyle w:val="NormalWeb"/>
        <w:spacing w:before="0" w:beforeAutospacing="0"/>
        <w:ind w:left="1152" w:hanging="576"/>
        <w:rPr>
          <w:rFonts w:cstheme="minorBidi"/>
        </w:rPr>
      </w:pPr>
      <w:r>
        <w:rPr>
          <w:rFonts w:cstheme="minorBidi"/>
        </w:rPr>
        <w:tab/>
      </w:r>
      <w:r w:rsidRPr="00871BFE">
        <w:rPr>
          <w:rFonts w:cstheme="minorBidi"/>
          <w:u w:val="single"/>
        </w:rPr>
        <w:t>Yale Insights</w:t>
      </w:r>
      <w:r>
        <w:rPr>
          <w:rFonts w:cstheme="minorBidi"/>
        </w:rPr>
        <w:t>, “</w:t>
      </w:r>
      <w:hyperlink r:id="rId16" w:history="1">
        <w:r w:rsidRPr="00871BFE">
          <w:rPr>
            <w:rStyle w:val="Hyperlink"/>
            <w:rFonts w:cstheme="minorBidi"/>
          </w:rPr>
          <w:t>Would Stricter Antitrust Rules Have Stopped the Rise of Amazon</w:t>
        </w:r>
      </w:hyperlink>
      <w:r w:rsidRPr="00871BFE">
        <w:rPr>
          <w:rFonts w:cstheme="minorBidi"/>
        </w:rPr>
        <w:t>?‌</w:t>
      </w:r>
      <w:r>
        <w:rPr>
          <w:rFonts w:cstheme="minorBidi"/>
        </w:rPr>
        <w:t>”, August 2025</w:t>
      </w:r>
    </w:p>
    <w:p w14:paraId="5DAA9CDA" w14:textId="48893ECC" w:rsidR="00241A88" w:rsidRPr="00AB798F" w:rsidRDefault="00E4339E" w:rsidP="00241A88">
      <w:pPr>
        <w:pStyle w:val="NormalWeb"/>
        <w:ind w:left="1152" w:hanging="576"/>
      </w:pPr>
      <w:r w:rsidRPr="00AB798F">
        <w:t>“</w:t>
      </w:r>
      <w:hyperlink r:id="rId17" w:history="1">
        <w:r w:rsidRPr="00AB798F">
          <w:rPr>
            <w:rStyle w:val="Hyperlink"/>
          </w:rPr>
          <w:t>The Vast Space in which the Vertical Merger Guidelines Lived</w:t>
        </w:r>
      </w:hyperlink>
      <w:r w:rsidRPr="00AB798F">
        <w:t>,”</w:t>
      </w:r>
      <w:r w:rsidR="00413B97" w:rsidRPr="00AB798F">
        <w:t xml:space="preserve"> </w:t>
      </w:r>
      <w:r w:rsidRPr="00AB798F">
        <w:rPr>
          <w:u w:val="single"/>
        </w:rPr>
        <w:t>The Antitrust Bulletin</w:t>
      </w:r>
      <w:r w:rsidRPr="00AB798F">
        <w:t xml:space="preserve">, </w:t>
      </w:r>
      <w:r w:rsidR="001F6C3C" w:rsidRPr="00AB798F">
        <w:t xml:space="preserve">Volume 67, </w:t>
      </w:r>
      <w:r w:rsidRPr="00AB798F">
        <w:t>Issue 3, September 2022</w:t>
      </w:r>
      <w:bookmarkEnd w:id="0"/>
      <w:r w:rsidR="001F6C3C" w:rsidRPr="00AB798F">
        <w:t xml:space="preserve">, pp. </w:t>
      </w:r>
      <w:r w:rsidR="00916A66" w:rsidRPr="00AB798F">
        <w:t>424-433.</w:t>
      </w:r>
    </w:p>
    <w:p w14:paraId="0E36C775" w14:textId="0D144513" w:rsidR="00225BA5" w:rsidRDefault="0041218D" w:rsidP="00225BA5">
      <w:pPr>
        <w:tabs>
          <w:tab w:val="left" w:pos="720"/>
        </w:tabs>
        <w:spacing w:line="240" w:lineRule="exact"/>
        <w:ind w:left="1152" w:hanging="576"/>
        <w:rPr>
          <w:rFonts w:ascii="Times New Roman" w:hAnsi="Times New Roman"/>
        </w:rPr>
      </w:pPr>
      <w:r w:rsidRPr="004241DE">
        <w:lastRenderedPageBreak/>
        <w:t>“Enforcement of Anti-Collusion Laws Against Domestic and Foreign Firms” (Co-author:</w:t>
      </w:r>
      <w:r w:rsidR="00225BA5">
        <w:t xml:space="preserve"> </w:t>
      </w:r>
      <w:r w:rsidRPr="004241DE">
        <w:t>Pierre Cremieux</w:t>
      </w:r>
      <w:r w:rsidR="004241DE" w:rsidRPr="004241DE">
        <w:t xml:space="preserve">), </w:t>
      </w:r>
      <w:r w:rsidR="004241DE" w:rsidRPr="006219D4">
        <w:rPr>
          <w:u w:val="single"/>
        </w:rPr>
        <w:t>Journal of Law &amp; Economic</w:t>
      </w:r>
      <w:r w:rsidR="004241DE" w:rsidRPr="004241DE">
        <w:t>s</w:t>
      </w:r>
      <w:r w:rsidR="00225BA5">
        <w:t>, Vol. 59</w:t>
      </w:r>
      <w:r w:rsidR="004241DE" w:rsidRPr="004241DE">
        <w:t xml:space="preserve"> (</w:t>
      </w:r>
      <w:r w:rsidRPr="00225BA5">
        <w:t>November 201</w:t>
      </w:r>
      <w:r w:rsidR="001E588D" w:rsidRPr="00225BA5">
        <w:t>6</w:t>
      </w:r>
      <w:r w:rsidRPr="004241DE">
        <w:t>)</w:t>
      </w:r>
      <w:r w:rsidR="00225BA5">
        <w:t>, pp</w:t>
      </w:r>
      <w:r w:rsidRPr="004241DE">
        <w:t>.</w:t>
      </w:r>
      <w:r w:rsidR="00225BA5">
        <w:t xml:space="preserve"> 775-803.</w:t>
      </w:r>
      <w:r w:rsidR="00225BA5" w:rsidRPr="00225BA5">
        <w:rPr>
          <w:rFonts w:ascii="Times New Roman" w:hAnsi="Times New Roman"/>
        </w:rPr>
        <w:t xml:space="preserve"> </w:t>
      </w:r>
    </w:p>
    <w:p w14:paraId="013301FC" w14:textId="77777777" w:rsidR="002438E1" w:rsidRDefault="002438E1" w:rsidP="002438E1">
      <w:pPr>
        <w:pStyle w:val="NormalWeb"/>
        <w:spacing w:before="0" w:beforeAutospacing="0" w:after="0" w:afterAutospacing="0" w:line="120" w:lineRule="auto"/>
        <w:ind w:left="1152" w:hanging="576"/>
        <w:rPr>
          <w:rFonts w:cstheme="minorBidi"/>
        </w:rPr>
      </w:pPr>
    </w:p>
    <w:p w14:paraId="668E8E65" w14:textId="1CDFC0C5" w:rsidR="00B96AC4" w:rsidRDefault="00B96AC4" w:rsidP="00B96AC4">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t xml:space="preserve">Reprinted in </w:t>
      </w:r>
      <w:r>
        <w:rPr>
          <w:rFonts w:ascii="Times New Roman" w:hAnsi="Times New Roman"/>
          <w:u w:val="single"/>
        </w:rPr>
        <w:t>Concurrences</w:t>
      </w:r>
      <w:r>
        <w:rPr>
          <w:rFonts w:ascii="Times New Roman" w:hAnsi="Times New Roman"/>
        </w:rPr>
        <w:t>, No.4-2017.</w:t>
      </w:r>
    </w:p>
    <w:p w14:paraId="05F9B00E" w14:textId="77777777" w:rsidR="0041218D" w:rsidRDefault="0041218D" w:rsidP="00891B23">
      <w:pPr>
        <w:tabs>
          <w:tab w:val="left" w:pos="720"/>
        </w:tabs>
        <w:spacing w:line="240" w:lineRule="exact"/>
        <w:ind w:left="1152" w:hanging="576"/>
      </w:pPr>
    </w:p>
    <w:p w14:paraId="56E3CA1F" w14:textId="77777777" w:rsidR="00891B23" w:rsidRDefault="00891B23" w:rsidP="00870607">
      <w:pPr>
        <w:tabs>
          <w:tab w:val="left" w:pos="720"/>
        </w:tabs>
        <w:spacing w:line="240" w:lineRule="exact"/>
        <w:ind w:left="1152" w:hanging="576"/>
        <w:rPr>
          <w:rFonts w:ascii="Times New Roman" w:hAnsi="Times New Roman"/>
        </w:rPr>
      </w:pPr>
      <w:r>
        <w:t>“</w:t>
      </w:r>
      <w:r w:rsidR="00AE77AC" w:rsidRPr="00891B23">
        <w:t>Proof of Common Impact in Antitrust Litigation: The Value of Regression Analysis</w:t>
      </w:r>
      <w:r>
        <w:t>”, (</w:t>
      </w:r>
      <w:r>
        <w:rPr>
          <w:rFonts w:ascii="Times New Roman" w:hAnsi="Times New Roman"/>
        </w:rPr>
        <w:t xml:space="preserve">Co-authors: </w:t>
      </w:r>
      <w:r>
        <w:t xml:space="preserve">Pierre Cremieux and Ian Simmons), </w:t>
      </w:r>
      <w:r w:rsidRPr="00A56BFF">
        <w:rPr>
          <w:u w:val="single"/>
        </w:rPr>
        <w:t>The George Mason Law Review</w:t>
      </w:r>
      <w:r>
        <w:t>, Summer 2010</w:t>
      </w:r>
      <w:r w:rsidR="004814FB">
        <w:t>, pp. 939-967.</w:t>
      </w:r>
    </w:p>
    <w:p w14:paraId="7BCDFA93" w14:textId="77777777" w:rsidR="00AE77AC" w:rsidRDefault="00AE77AC" w:rsidP="000C205F">
      <w:pPr>
        <w:tabs>
          <w:tab w:val="left" w:pos="720"/>
        </w:tabs>
        <w:spacing w:line="240" w:lineRule="exact"/>
        <w:ind w:left="1152" w:hanging="576"/>
        <w:rPr>
          <w:rFonts w:ascii="Times New Roman" w:hAnsi="Times New Roman"/>
        </w:rPr>
      </w:pPr>
    </w:p>
    <w:p w14:paraId="2812C826" w14:textId="5EECC42B"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“Bank Privatization in Transitional Economics: A General Framework with Application to Hungary’s Magyar Kulkereskedelmi Bank Transaction”, (Co-authors: Karen Schnatterly, Roger C. Kormendi</w:t>
      </w:r>
      <w:r w:rsidR="00570667">
        <w:rPr>
          <w:rFonts w:ascii="Times New Roman" w:hAnsi="Times New Roman"/>
        </w:rPr>
        <w:t>,</w:t>
      </w:r>
      <w:r>
        <w:rPr>
          <w:rFonts w:ascii="Times New Roman" w:hAnsi="Times New Roman"/>
        </w:rPr>
        <w:t xml:space="preserve"> and Christopher Jereb), </w:t>
      </w:r>
      <w:r>
        <w:rPr>
          <w:rFonts w:ascii="Times New Roman" w:hAnsi="Times New Roman"/>
          <w:u w:val="single"/>
        </w:rPr>
        <w:t>The Financier</w:t>
      </w:r>
      <w:r>
        <w:rPr>
          <w:rFonts w:ascii="Times New Roman" w:hAnsi="Times New Roman"/>
        </w:rPr>
        <w:t xml:space="preserve">, </w:t>
      </w:r>
      <w:r w:rsidR="00780CEB">
        <w:rPr>
          <w:rFonts w:ascii="Times New Roman" w:hAnsi="Times New Roman"/>
        </w:rPr>
        <w:t>v</w:t>
      </w:r>
      <w:r>
        <w:rPr>
          <w:rFonts w:ascii="Times New Roman" w:hAnsi="Times New Roman"/>
        </w:rPr>
        <w:t>ol. 5, No. 2 &amp; 3 (1998), pp. 6-23.</w:t>
      </w:r>
    </w:p>
    <w:p w14:paraId="73951F43" w14:textId="77777777" w:rsidR="000C205F" w:rsidRDefault="000C205F" w:rsidP="000C205F">
      <w:pPr>
        <w:tabs>
          <w:tab w:val="left" w:pos="720"/>
        </w:tabs>
        <w:spacing w:line="240" w:lineRule="exact"/>
        <w:ind w:left="1152" w:hanging="576"/>
        <w:rPr>
          <w:rFonts w:ascii="Times New Roman" w:hAnsi="Times New Roman"/>
        </w:rPr>
      </w:pPr>
    </w:p>
    <w:p w14:paraId="745FAE69" w14:textId="3C2E8741"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“Transactional Structures of Bank Privatizations in Central Europe and Russia,” (Co-author Anna Meyendorff), </w:t>
      </w:r>
      <w:r>
        <w:rPr>
          <w:rFonts w:ascii="Times New Roman" w:hAnsi="Times New Roman"/>
          <w:u w:val="single"/>
        </w:rPr>
        <w:t>Journal of Comparative Economics</w:t>
      </w:r>
      <w:r>
        <w:rPr>
          <w:rFonts w:ascii="Times New Roman" w:hAnsi="Times New Roman"/>
        </w:rPr>
        <w:t>, (August 1997), pp. 5-30.</w:t>
      </w:r>
    </w:p>
    <w:p w14:paraId="15B2DAD3" w14:textId="77777777" w:rsidR="000C205F" w:rsidRDefault="000C205F" w:rsidP="000C205F">
      <w:pPr>
        <w:tabs>
          <w:tab w:val="left" w:pos="720"/>
        </w:tabs>
        <w:spacing w:line="240" w:lineRule="exact"/>
        <w:ind w:left="1152" w:hanging="576"/>
        <w:rPr>
          <w:rFonts w:ascii="Times New Roman" w:hAnsi="Times New Roman"/>
        </w:rPr>
      </w:pPr>
    </w:p>
    <w:p w14:paraId="09817AB1" w14:textId="60079616" w:rsidR="000C205F" w:rsidRDefault="000C205F" w:rsidP="000C205F">
      <w:pPr>
        <w:tabs>
          <w:tab w:val="left" w:pos="720"/>
        </w:tabs>
        <w:spacing w:line="240" w:lineRule="exact"/>
        <w:ind w:left="1152" w:right="-180" w:hanging="576"/>
        <w:rPr>
          <w:rFonts w:ascii="Times New Roman" w:hAnsi="Times New Roman"/>
        </w:rPr>
      </w:pPr>
      <w:r>
        <w:rPr>
          <w:rFonts w:ascii="Times New Roman" w:hAnsi="Times New Roman"/>
        </w:rPr>
        <w:t xml:space="preserve">“Privatization and Performance of the Czech Republic’s Komercni Banka,” (Co-author: Roger C. Kormendi), </w:t>
      </w:r>
      <w:r>
        <w:rPr>
          <w:rFonts w:ascii="Times New Roman" w:hAnsi="Times New Roman"/>
          <w:u w:val="single"/>
        </w:rPr>
        <w:t>Journal of Comparative Economics</w:t>
      </w:r>
      <w:r>
        <w:rPr>
          <w:rFonts w:ascii="Times New Roman" w:hAnsi="Times New Roman"/>
        </w:rPr>
        <w:t>, (August 1997), pp. 97-128.</w:t>
      </w:r>
    </w:p>
    <w:p w14:paraId="474C87F4" w14:textId="77777777" w:rsidR="000C205F" w:rsidRDefault="000C205F" w:rsidP="000C205F">
      <w:pPr>
        <w:tabs>
          <w:tab w:val="left" w:pos="720"/>
        </w:tabs>
        <w:spacing w:line="240" w:lineRule="exact"/>
        <w:ind w:left="1152" w:hanging="576"/>
        <w:rPr>
          <w:rFonts w:ascii="Times New Roman" w:hAnsi="Times New Roman"/>
        </w:rPr>
      </w:pPr>
    </w:p>
    <w:p w14:paraId="5E08898F" w14:textId="1E15C327"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Litigation under the English and Ameri</w:t>
      </w:r>
      <w:r>
        <w:rPr>
          <w:rFonts w:ascii="Times New Roman" w:hAnsi="Times New Roman"/>
        </w:rPr>
        <w:t>can Rules: Theory and Evidence,”</w:t>
      </w:r>
      <w:r w:rsidR="000C205F">
        <w:rPr>
          <w:rFonts w:ascii="Times New Roman" w:hAnsi="Times New Roman"/>
        </w:rPr>
        <w:t xml:space="preserve"> (Co-author: James W. Hughes), </w:t>
      </w:r>
      <w:r w:rsidR="000C205F">
        <w:rPr>
          <w:rFonts w:ascii="Times New Roman" w:hAnsi="Times New Roman"/>
          <w:u w:val="single"/>
        </w:rPr>
        <w:t>Journal of Law &amp; Economics</w:t>
      </w:r>
      <w:r w:rsidR="000C205F">
        <w:rPr>
          <w:rFonts w:ascii="Times New Roman" w:hAnsi="Times New Roman"/>
        </w:rPr>
        <w:t>, vol. 38 (April 1995), pp. 227-250.</w:t>
      </w:r>
    </w:p>
    <w:p w14:paraId="08921EB3" w14:textId="77777777" w:rsidR="000C205F" w:rsidRDefault="000C205F" w:rsidP="000C205F">
      <w:pPr>
        <w:tabs>
          <w:tab w:val="left" w:pos="720"/>
        </w:tabs>
        <w:spacing w:line="240" w:lineRule="exact"/>
        <w:ind w:left="1152" w:hanging="576"/>
        <w:rPr>
          <w:rFonts w:ascii="Times New Roman" w:hAnsi="Times New Roman"/>
        </w:rPr>
      </w:pPr>
    </w:p>
    <w:p w14:paraId="68B07425" w14:textId="3BC1CB84"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i/>
        </w:rPr>
        <w:t>“</w:t>
      </w:r>
      <w:r w:rsidR="000C205F">
        <w:rPr>
          <w:rFonts w:ascii="Times New Roman" w:hAnsi="Times New Roman"/>
          <w:i/>
        </w:rPr>
        <w:t>United States v. United Shoe Machine Corporation</w:t>
      </w:r>
      <w:r>
        <w:rPr>
          <w:rFonts w:ascii="Times New Roman" w:hAnsi="Times New Roman"/>
        </w:rPr>
        <w:t>: On the Merits,”</w:t>
      </w:r>
      <w:r w:rsidR="000C205F">
        <w:rPr>
          <w:rFonts w:ascii="Times New Roman" w:hAnsi="Times New Roman"/>
        </w:rPr>
        <w:t xml:space="preserve"> (Co-author: Scott E. Masten), </w:t>
      </w:r>
      <w:r w:rsidR="000C205F">
        <w:rPr>
          <w:rFonts w:ascii="Times New Roman" w:hAnsi="Times New Roman"/>
          <w:u w:val="single"/>
        </w:rPr>
        <w:t>Journal of Law &amp; Economics</w:t>
      </w:r>
      <w:r w:rsidR="000C205F">
        <w:rPr>
          <w:rFonts w:ascii="Times New Roman" w:hAnsi="Times New Roman"/>
        </w:rPr>
        <w:t xml:space="preserve">, vol. 36 (April 1993), pp. 33-70.  </w:t>
      </w:r>
    </w:p>
    <w:p w14:paraId="7E696946" w14:textId="77777777" w:rsidR="00AB6DAE" w:rsidRDefault="000C205F" w:rsidP="00AB6DAE">
      <w:pPr>
        <w:pStyle w:val="NormalWeb"/>
        <w:spacing w:before="0" w:beforeAutospacing="0" w:after="0" w:afterAutospacing="0" w:line="120" w:lineRule="auto"/>
        <w:ind w:left="1152" w:hanging="576"/>
        <w:rPr>
          <w:rFonts w:cstheme="minorBidi"/>
        </w:rPr>
      </w:pPr>
      <w:r>
        <w:tab/>
      </w:r>
      <w:r>
        <w:tab/>
      </w:r>
    </w:p>
    <w:p w14:paraId="54649558" w14:textId="03546B37" w:rsidR="000C205F" w:rsidRDefault="00AB6DAE"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r>
      <w:r w:rsidR="000C205F">
        <w:rPr>
          <w:rFonts w:ascii="Times New Roman" w:hAnsi="Times New Roman"/>
        </w:rPr>
        <w:t xml:space="preserve">Reprinted in </w:t>
      </w:r>
      <w:r w:rsidR="000C205F">
        <w:rPr>
          <w:rFonts w:ascii="Times New Roman" w:hAnsi="Times New Roman"/>
          <w:u w:val="single"/>
        </w:rPr>
        <w:t>Transaction Cost Economics</w:t>
      </w:r>
      <w:r w:rsidR="000C205F">
        <w:rPr>
          <w:rFonts w:ascii="Times New Roman" w:hAnsi="Times New Roman"/>
        </w:rPr>
        <w:t>, vol. 2, O. Williamson and S. Masten, eds., (Edward Elgar Publishing, Ltd., London), 1995, pp. 588-625.</w:t>
      </w:r>
    </w:p>
    <w:p w14:paraId="58A1C8AA" w14:textId="77777777" w:rsidR="00AB6DAE" w:rsidRDefault="000C205F" w:rsidP="00AB6DAE">
      <w:pPr>
        <w:pStyle w:val="NormalWeb"/>
        <w:spacing w:before="0" w:beforeAutospacing="0" w:after="0" w:afterAutospacing="0" w:line="120" w:lineRule="auto"/>
        <w:ind w:left="1152" w:hanging="576"/>
        <w:rPr>
          <w:rFonts w:cstheme="minorBidi"/>
        </w:rPr>
      </w:pPr>
      <w:r>
        <w:tab/>
      </w:r>
      <w:r>
        <w:tab/>
      </w:r>
    </w:p>
    <w:p w14:paraId="31C22C02" w14:textId="75129917" w:rsidR="000C205F" w:rsidRDefault="00AB6DAE"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r>
      <w:r w:rsidR="000C205F">
        <w:rPr>
          <w:rFonts w:ascii="Times New Roman" w:hAnsi="Times New Roman"/>
        </w:rPr>
        <w:t xml:space="preserve">Reprinted in </w:t>
      </w:r>
      <w:r w:rsidR="000C205F">
        <w:rPr>
          <w:rFonts w:ascii="Times New Roman" w:hAnsi="Times New Roman"/>
          <w:u w:val="single"/>
        </w:rPr>
        <w:t>Case Studies in Contracting and Organization</w:t>
      </w:r>
      <w:r w:rsidR="000C205F">
        <w:rPr>
          <w:rFonts w:ascii="Times New Roman" w:hAnsi="Times New Roman"/>
        </w:rPr>
        <w:t>, S. Masten, ed., (Oxford University Press), 1996, pp. 224-254.</w:t>
      </w:r>
    </w:p>
    <w:p w14:paraId="484269A1" w14:textId="77777777" w:rsidR="00AB6DAE" w:rsidRDefault="00AB6DAE" w:rsidP="00AB6DAE">
      <w:pPr>
        <w:pStyle w:val="NormalWeb"/>
        <w:spacing w:before="0" w:beforeAutospacing="0" w:after="0" w:afterAutospacing="0" w:line="120" w:lineRule="auto"/>
        <w:ind w:left="1152" w:hanging="576"/>
        <w:rPr>
          <w:rFonts w:cstheme="minorBidi"/>
        </w:rPr>
      </w:pPr>
    </w:p>
    <w:p w14:paraId="011F16CE" w14:textId="2FBEDD74" w:rsidR="00465008" w:rsidRDefault="00465008" w:rsidP="00465008">
      <w:pPr>
        <w:autoSpaceDE w:val="0"/>
        <w:autoSpaceDN w:val="0"/>
        <w:adjustRightInd w:val="0"/>
        <w:spacing w:line="240" w:lineRule="auto"/>
        <w:ind w:left="432"/>
        <w:rPr>
          <w:rFonts w:ascii="Times New Roman" w:hAnsi="Times New Roman"/>
          <w:szCs w:val="24"/>
        </w:rPr>
      </w:pPr>
      <w:r>
        <w:rPr>
          <w:rFonts w:ascii="Times New Roman" w:hAnsi="Times New Roman"/>
          <w:iCs/>
          <w:szCs w:val="24"/>
        </w:rPr>
        <w:t xml:space="preserve">Reprinted in </w:t>
      </w:r>
      <w:r w:rsidRPr="00465008">
        <w:rPr>
          <w:rFonts w:ascii="Times New Roman" w:hAnsi="Times New Roman"/>
          <w:iCs/>
          <w:szCs w:val="24"/>
          <w:u w:val="single"/>
        </w:rPr>
        <w:t>Journal of Reprints for Antitrust Law and Economics</w:t>
      </w:r>
      <w:r w:rsidRPr="00465008">
        <w:rPr>
          <w:rFonts w:ascii="Times New Roman" w:hAnsi="Times New Roman"/>
          <w:szCs w:val="24"/>
        </w:rPr>
        <w:t xml:space="preserve">, issue on </w:t>
      </w:r>
    </w:p>
    <w:p w14:paraId="20BA9AA7" w14:textId="77777777" w:rsidR="00465008" w:rsidRPr="00465008" w:rsidRDefault="00465008" w:rsidP="00465008">
      <w:pPr>
        <w:autoSpaceDE w:val="0"/>
        <w:autoSpaceDN w:val="0"/>
        <w:adjustRightInd w:val="0"/>
        <w:spacing w:line="240" w:lineRule="auto"/>
        <w:ind w:left="432"/>
        <w:rPr>
          <w:rFonts w:ascii="Times New Roman" w:hAnsi="Times New Roman"/>
          <w:szCs w:val="24"/>
        </w:rPr>
      </w:pPr>
      <w:r w:rsidRPr="00465008">
        <w:rPr>
          <w:rFonts w:ascii="Times New Roman" w:hAnsi="Times New Roman"/>
          <w:szCs w:val="24"/>
        </w:rPr>
        <w:t>Landmark Antitrust</w:t>
      </w:r>
      <w:r>
        <w:rPr>
          <w:rFonts w:ascii="Times New Roman" w:hAnsi="Times New Roman"/>
          <w:szCs w:val="24"/>
        </w:rPr>
        <w:t xml:space="preserve"> </w:t>
      </w:r>
      <w:r w:rsidRPr="00465008">
        <w:rPr>
          <w:rFonts w:ascii="Times New Roman" w:hAnsi="Times New Roman"/>
          <w:szCs w:val="24"/>
        </w:rPr>
        <w:t>Decisions Revisited, 26, 1997, pp. 643-680.</w:t>
      </w:r>
    </w:p>
    <w:p w14:paraId="4F2103C1" w14:textId="77777777" w:rsidR="005B781D" w:rsidRDefault="005B781D" w:rsidP="005B781D">
      <w:pPr>
        <w:pStyle w:val="NormalWeb"/>
        <w:spacing w:before="0" w:beforeAutospacing="0" w:after="0" w:afterAutospacing="0" w:line="120" w:lineRule="auto"/>
        <w:ind w:left="1152" w:hanging="576"/>
        <w:rPr>
          <w:rFonts w:cstheme="minorBidi"/>
        </w:rPr>
      </w:pPr>
    </w:p>
    <w:p w14:paraId="31CBCCE4" w14:textId="14A96AD6" w:rsidR="00C30E5D" w:rsidRDefault="00465008" w:rsidP="00465008">
      <w:pPr>
        <w:autoSpaceDE w:val="0"/>
        <w:autoSpaceDN w:val="0"/>
        <w:adjustRightInd w:val="0"/>
        <w:spacing w:line="240" w:lineRule="auto"/>
        <w:ind w:left="432"/>
        <w:rPr>
          <w:rFonts w:ascii="Times New Roman" w:hAnsi="Times New Roman"/>
          <w:szCs w:val="24"/>
        </w:rPr>
      </w:pPr>
      <w:r>
        <w:rPr>
          <w:rFonts w:ascii="Times New Roman" w:hAnsi="Times New Roman"/>
          <w:iCs/>
          <w:szCs w:val="24"/>
        </w:rPr>
        <w:t xml:space="preserve">Reprinted in </w:t>
      </w:r>
      <w:r w:rsidRPr="00465008">
        <w:rPr>
          <w:rFonts w:ascii="Times New Roman" w:hAnsi="Times New Roman"/>
          <w:iCs/>
          <w:szCs w:val="24"/>
          <w:u w:val="single"/>
        </w:rPr>
        <w:t>Pricing Tactics, Strategies, and Outcomes</w:t>
      </w:r>
      <w:r w:rsidRPr="00465008">
        <w:rPr>
          <w:rFonts w:ascii="Times New Roman" w:hAnsi="Times New Roman"/>
          <w:szCs w:val="24"/>
        </w:rPr>
        <w:t>,</w:t>
      </w:r>
      <w:r w:rsidR="00C30E5D">
        <w:rPr>
          <w:rFonts w:ascii="Times New Roman" w:hAnsi="Times New Roman"/>
          <w:szCs w:val="24"/>
        </w:rPr>
        <w:t xml:space="preserve"> </w:t>
      </w:r>
      <w:r w:rsidRPr="00465008">
        <w:rPr>
          <w:rFonts w:ascii="Times New Roman" w:hAnsi="Times New Roman"/>
          <w:szCs w:val="24"/>
        </w:rPr>
        <w:t xml:space="preserve">(M. Waldman &amp; J. Johnson, </w:t>
      </w:r>
    </w:p>
    <w:p w14:paraId="72800C19" w14:textId="77777777" w:rsidR="00465008" w:rsidRPr="00465008" w:rsidRDefault="00465008" w:rsidP="00465008">
      <w:pPr>
        <w:autoSpaceDE w:val="0"/>
        <w:autoSpaceDN w:val="0"/>
        <w:adjustRightInd w:val="0"/>
        <w:spacing w:line="240" w:lineRule="auto"/>
        <w:ind w:left="432"/>
        <w:rPr>
          <w:rFonts w:ascii="Times New Roman" w:hAnsi="Times New Roman"/>
          <w:szCs w:val="24"/>
        </w:rPr>
      </w:pPr>
      <w:r w:rsidRPr="00465008">
        <w:rPr>
          <w:rFonts w:ascii="Times New Roman" w:hAnsi="Times New Roman"/>
          <w:szCs w:val="24"/>
        </w:rPr>
        <w:t>ed.).</w:t>
      </w:r>
      <w:r>
        <w:rPr>
          <w:rFonts w:ascii="Times New Roman" w:hAnsi="Times New Roman"/>
          <w:szCs w:val="24"/>
        </w:rPr>
        <w:t xml:space="preserve"> </w:t>
      </w:r>
      <w:r w:rsidRPr="00465008">
        <w:rPr>
          <w:rFonts w:ascii="Times New Roman" w:hAnsi="Times New Roman"/>
          <w:szCs w:val="24"/>
        </w:rPr>
        <w:t>Cheltenham, UK: Edward Elgar Publishing. 2007</w:t>
      </w:r>
    </w:p>
    <w:p w14:paraId="355D054B" w14:textId="77777777" w:rsidR="000C205F" w:rsidRDefault="000C205F" w:rsidP="000C205F">
      <w:pPr>
        <w:tabs>
          <w:tab w:val="left" w:pos="720"/>
        </w:tabs>
        <w:spacing w:line="240" w:lineRule="exact"/>
        <w:ind w:left="1152" w:hanging="576"/>
        <w:rPr>
          <w:rFonts w:ascii="Times New Roman" w:hAnsi="Times New Roman"/>
        </w:rPr>
      </w:pPr>
    </w:p>
    <w:p w14:paraId="4CA0E72F" w14:textId="4CF1B282"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 xml:space="preserve">Misuse of the Antitrust </w:t>
      </w:r>
      <w:r>
        <w:rPr>
          <w:rFonts w:ascii="Times New Roman" w:hAnsi="Times New Roman"/>
        </w:rPr>
        <w:t>Laws: The Competitor Plaintiff,”</w:t>
      </w:r>
      <w:r w:rsidR="000C205F">
        <w:rPr>
          <w:rFonts w:ascii="Times New Roman" w:hAnsi="Times New Roman"/>
        </w:rPr>
        <w:t xml:space="preserve"> (Co-author: Thomas E. Kauper), </w:t>
      </w:r>
      <w:r w:rsidR="000C205F">
        <w:rPr>
          <w:rFonts w:ascii="Times New Roman" w:hAnsi="Times New Roman"/>
          <w:u w:val="single"/>
        </w:rPr>
        <w:t>Michigan Law Review</w:t>
      </w:r>
      <w:r w:rsidR="000C205F">
        <w:rPr>
          <w:rFonts w:ascii="Times New Roman" w:hAnsi="Times New Roman"/>
        </w:rPr>
        <w:t>, vol. 90, (December 1991), pp. 551-603.</w:t>
      </w:r>
    </w:p>
    <w:p w14:paraId="4099E725" w14:textId="77777777" w:rsidR="005B781D" w:rsidRDefault="000C205F" w:rsidP="005B781D">
      <w:pPr>
        <w:pStyle w:val="NormalWeb"/>
        <w:spacing w:before="0" w:beforeAutospacing="0" w:after="0" w:afterAutospacing="0" w:line="120" w:lineRule="auto"/>
        <w:ind w:left="1152" w:hanging="576"/>
        <w:rPr>
          <w:rFonts w:cstheme="minorBidi"/>
        </w:rPr>
      </w:pPr>
      <w:r>
        <w:tab/>
      </w:r>
      <w:r>
        <w:tab/>
      </w:r>
    </w:p>
    <w:p w14:paraId="53D1E737" w14:textId="1B73C805" w:rsidR="000C205F" w:rsidRDefault="005B781D"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r>
      <w:r w:rsidR="000C205F">
        <w:rPr>
          <w:rFonts w:ascii="Times New Roman" w:hAnsi="Times New Roman"/>
        </w:rPr>
        <w:t xml:space="preserve">Reprinted in </w:t>
      </w:r>
      <w:r w:rsidR="000C205F">
        <w:rPr>
          <w:rFonts w:ascii="Times New Roman" w:hAnsi="Times New Roman"/>
          <w:u w:val="single"/>
        </w:rPr>
        <w:t>The Journal of Reprints for Antitrust Law and Economics</w:t>
      </w:r>
      <w:r w:rsidR="000C205F">
        <w:rPr>
          <w:rFonts w:ascii="Times New Roman" w:hAnsi="Times New Roman"/>
        </w:rPr>
        <w:t>, vol. 25, no. 2, (1995), pp. 657-709.</w:t>
      </w:r>
    </w:p>
    <w:p w14:paraId="51009C6C" w14:textId="77777777" w:rsidR="00576DEE" w:rsidRDefault="00576DEE" w:rsidP="000C205F">
      <w:pPr>
        <w:tabs>
          <w:tab w:val="left" w:pos="720"/>
        </w:tabs>
        <w:spacing w:line="240" w:lineRule="exact"/>
        <w:ind w:left="1152" w:hanging="576"/>
        <w:rPr>
          <w:rFonts w:ascii="Times New Roman" w:hAnsi="Times New Roman"/>
        </w:rPr>
      </w:pPr>
    </w:p>
    <w:p w14:paraId="35CBFDBD" w14:textId="790AE184" w:rsidR="00576DEE" w:rsidRDefault="00576DEE" w:rsidP="000C205F">
      <w:pPr>
        <w:tabs>
          <w:tab w:val="left" w:pos="720"/>
        </w:tabs>
        <w:spacing w:line="240" w:lineRule="exact"/>
        <w:ind w:left="1152" w:hanging="576"/>
        <w:rPr>
          <w:rFonts w:ascii="Times New Roman" w:hAnsi="Times New Roman"/>
        </w:rPr>
      </w:pPr>
      <w:r>
        <w:rPr>
          <w:rFonts w:ascii="Times New Roman" w:hAnsi="Times New Roman"/>
        </w:rPr>
        <w:t xml:space="preserve">“The Costs of Organization,” (Co-authors: Scott E. Masten and James W. Meehan, Jr.),  </w:t>
      </w:r>
      <w:r>
        <w:rPr>
          <w:rFonts w:ascii="Times New Roman" w:hAnsi="Times New Roman"/>
          <w:u w:val="single"/>
        </w:rPr>
        <w:t>Journal of Law, Economics, and Organization</w:t>
      </w:r>
      <w:r>
        <w:rPr>
          <w:rFonts w:ascii="Times New Roman" w:hAnsi="Times New Roman"/>
        </w:rPr>
        <w:t xml:space="preserve">, vol. 7, (Spring 1991), pp. 1-25.  </w:t>
      </w:r>
    </w:p>
    <w:p w14:paraId="6BC15140" w14:textId="77777777" w:rsidR="00A40A50" w:rsidRDefault="00A40A50" w:rsidP="00A40A50">
      <w:pPr>
        <w:pStyle w:val="NormalWeb"/>
        <w:spacing w:before="0" w:beforeAutospacing="0" w:after="0" w:afterAutospacing="0" w:line="120" w:lineRule="auto"/>
        <w:ind w:left="1152" w:hanging="576"/>
        <w:rPr>
          <w:rFonts w:cstheme="minorBidi"/>
        </w:rPr>
      </w:pPr>
    </w:p>
    <w:p w14:paraId="35313199" w14:textId="25C578A1" w:rsidR="000C205F" w:rsidRDefault="005B781D"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r>
      <w:r w:rsidR="000C205F">
        <w:rPr>
          <w:rFonts w:ascii="Times New Roman" w:hAnsi="Times New Roman"/>
        </w:rPr>
        <w:t xml:space="preserve">Reprinted in </w:t>
      </w:r>
      <w:r w:rsidR="000C205F">
        <w:rPr>
          <w:rFonts w:ascii="Times New Roman" w:hAnsi="Times New Roman"/>
          <w:u w:val="single"/>
        </w:rPr>
        <w:t>Transaction Cost Economics</w:t>
      </w:r>
      <w:r w:rsidR="000C205F">
        <w:rPr>
          <w:rFonts w:ascii="Times New Roman" w:hAnsi="Times New Roman"/>
        </w:rPr>
        <w:t>, vol. 2, O. Williamson and S. Masten, eds., (Edward Elgar Publishing, Ltd., London), 1995, pp. 119-143.</w:t>
      </w:r>
    </w:p>
    <w:p w14:paraId="1E213DA8" w14:textId="77777777" w:rsidR="00E72D9C" w:rsidRDefault="00E72D9C" w:rsidP="000C205F">
      <w:pPr>
        <w:tabs>
          <w:tab w:val="left" w:pos="720"/>
        </w:tabs>
        <w:spacing w:line="240" w:lineRule="exact"/>
        <w:ind w:left="1152" w:hanging="576"/>
        <w:rPr>
          <w:rFonts w:ascii="Times New Roman" w:hAnsi="Times New Roman"/>
        </w:rPr>
      </w:pPr>
    </w:p>
    <w:p w14:paraId="50358481" w14:textId="4E18E3A9" w:rsidR="00E72D9C" w:rsidRDefault="00E72D9C"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t xml:space="preserve">Reprinted in </w:t>
      </w:r>
      <w:r w:rsidRPr="00E72D9C">
        <w:rPr>
          <w:rFonts w:ascii="Times New Roman" w:hAnsi="Times New Roman"/>
          <w:u w:val="single"/>
        </w:rPr>
        <w:t>The International Library of the New Institutional Economics</w:t>
      </w:r>
      <w:r w:rsidRPr="00E72D9C">
        <w:rPr>
          <w:rFonts w:ascii="Times New Roman" w:hAnsi="Times New Roman"/>
        </w:rPr>
        <w:t>, Claude Menard, ed., Aldershot, UK: Edward Elgar Publishing. 2004.</w:t>
      </w:r>
    </w:p>
    <w:p w14:paraId="3B488A3B" w14:textId="77777777" w:rsidR="00AE5162" w:rsidRDefault="00AE5162" w:rsidP="000C205F">
      <w:pPr>
        <w:tabs>
          <w:tab w:val="left" w:pos="720"/>
        </w:tabs>
        <w:spacing w:line="240" w:lineRule="exact"/>
        <w:ind w:left="1152" w:hanging="576"/>
        <w:rPr>
          <w:rFonts w:ascii="Times New Roman" w:hAnsi="Times New Roman"/>
        </w:rPr>
      </w:pPr>
    </w:p>
    <w:p w14:paraId="68EBD67E" w14:textId="165DB2BD"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The English Rule for Allocating Legal Cost</w:t>
      </w:r>
      <w:r>
        <w:rPr>
          <w:rFonts w:ascii="Times New Roman" w:hAnsi="Times New Roman"/>
        </w:rPr>
        <w:t>s: Evidence Confronts Theory,”</w:t>
      </w:r>
      <w:r w:rsidR="000C205F">
        <w:rPr>
          <w:rFonts w:ascii="Times New Roman" w:hAnsi="Times New Roman"/>
        </w:rPr>
        <w:t xml:space="preserve"> (Co-author: James W. Hughes) </w:t>
      </w:r>
      <w:r w:rsidR="000C205F">
        <w:rPr>
          <w:rFonts w:ascii="Times New Roman" w:hAnsi="Times New Roman"/>
          <w:u w:val="single"/>
        </w:rPr>
        <w:t>Journal of Law, Economics, and Organization</w:t>
      </w:r>
      <w:r w:rsidR="000C205F">
        <w:rPr>
          <w:rFonts w:ascii="Times New Roman" w:hAnsi="Times New Roman"/>
        </w:rPr>
        <w:t>, vol. 6, (Fall 1990), pp. 345-380.</w:t>
      </w:r>
    </w:p>
    <w:p w14:paraId="3A90908B" w14:textId="77777777" w:rsidR="000C205F" w:rsidRDefault="000C205F" w:rsidP="000C205F">
      <w:pPr>
        <w:tabs>
          <w:tab w:val="left" w:pos="720"/>
        </w:tabs>
        <w:spacing w:line="240" w:lineRule="exact"/>
        <w:ind w:left="1152" w:hanging="576"/>
        <w:rPr>
          <w:rFonts w:ascii="Times New Roman" w:hAnsi="Times New Roman"/>
        </w:rPr>
      </w:pPr>
    </w:p>
    <w:p w14:paraId="5705E622" w14:textId="239EBCE1" w:rsidR="00AE5162" w:rsidRDefault="00AE5162" w:rsidP="00AE5162">
      <w:pPr>
        <w:tabs>
          <w:tab w:val="left" w:pos="720"/>
        </w:tabs>
        <w:spacing w:line="240" w:lineRule="exact"/>
        <w:ind w:left="1152" w:hanging="576"/>
        <w:rPr>
          <w:rFonts w:ascii="Times New Roman" w:hAnsi="Times New Roman"/>
        </w:rPr>
      </w:pPr>
      <w:bookmarkStart w:id="1" w:name="_Hlk517941557"/>
      <w:r>
        <w:rPr>
          <w:rFonts w:ascii="Times New Roman" w:hAnsi="Times New Roman"/>
        </w:rPr>
        <w:t xml:space="preserve">“The Effect of Higher Criminal Penalties on Antitrust Enforcement,” </w:t>
      </w:r>
      <w:r>
        <w:rPr>
          <w:rFonts w:ascii="Times New Roman" w:hAnsi="Times New Roman"/>
          <w:u w:val="single"/>
        </w:rPr>
        <w:t>Journal of Law &amp; Economics</w:t>
      </w:r>
      <w:r>
        <w:rPr>
          <w:rFonts w:ascii="Times New Roman" w:hAnsi="Times New Roman"/>
        </w:rPr>
        <w:t xml:space="preserve">, vol. 33, (October 1990), pp. 439-462. </w:t>
      </w:r>
    </w:p>
    <w:p w14:paraId="185A84B0" w14:textId="77777777" w:rsidR="00AE5162" w:rsidRDefault="00AE5162" w:rsidP="00AE5162">
      <w:pPr>
        <w:tabs>
          <w:tab w:val="left" w:pos="720"/>
        </w:tabs>
        <w:spacing w:line="240" w:lineRule="exact"/>
        <w:ind w:left="1152" w:hanging="576"/>
        <w:rPr>
          <w:rFonts w:ascii="Times New Roman" w:hAnsi="Times New Roman"/>
        </w:rPr>
      </w:pPr>
    </w:p>
    <w:p w14:paraId="63A121B6" w14:textId="1BC0C168" w:rsidR="000C205F" w:rsidRDefault="00AE5162" w:rsidP="00AE5162">
      <w:pPr>
        <w:tabs>
          <w:tab w:val="left" w:pos="720"/>
        </w:tabs>
        <w:spacing w:line="240" w:lineRule="exact"/>
        <w:ind w:left="1152" w:hanging="576"/>
        <w:rPr>
          <w:rFonts w:ascii="Times New Roman" w:hAnsi="Times New Roman"/>
        </w:rPr>
      </w:pPr>
      <w:r>
        <w:rPr>
          <w:rFonts w:ascii="Times New Roman" w:hAnsi="Times New Roman"/>
        </w:rPr>
        <w:t xml:space="preserve"> </w:t>
      </w:r>
      <w:r w:rsidR="00411B96">
        <w:rPr>
          <w:rFonts w:ascii="Times New Roman" w:hAnsi="Times New Roman"/>
        </w:rPr>
        <w:t>“</w:t>
      </w:r>
      <w:r w:rsidR="000C205F">
        <w:rPr>
          <w:rFonts w:ascii="Times New Roman" w:hAnsi="Times New Roman"/>
        </w:rPr>
        <w:t>The Design and Duration of Contracts: Strategic</w:t>
      </w:r>
      <w:r w:rsidR="00411B96">
        <w:rPr>
          <w:rFonts w:ascii="Times New Roman" w:hAnsi="Times New Roman"/>
        </w:rPr>
        <w:t xml:space="preserve"> and Efficiency Considerations,”</w:t>
      </w:r>
      <w:r w:rsidR="000C205F">
        <w:rPr>
          <w:rFonts w:ascii="Times New Roman" w:hAnsi="Times New Roman"/>
        </w:rPr>
        <w:t xml:space="preserve"> (Co-author: Scott E. Masten) </w:t>
      </w:r>
      <w:r w:rsidR="000C205F">
        <w:rPr>
          <w:rFonts w:ascii="Times New Roman" w:hAnsi="Times New Roman"/>
          <w:u w:val="single"/>
        </w:rPr>
        <w:t>Law and Contemporary Problems</w:t>
      </w:r>
      <w:r w:rsidR="000C205F">
        <w:rPr>
          <w:rFonts w:ascii="Times New Roman" w:hAnsi="Times New Roman"/>
        </w:rPr>
        <w:t>, vol. 52 (Winter 1989), pp. 63-85.</w:t>
      </w:r>
    </w:p>
    <w:p w14:paraId="379731CA" w14:textId="77777777" w:rsidR="000C205F" w:rsidRDefault="000C205F" w:rsidP="000C205F">
      <w:pPr>
        <w:tabs>
          <w:tab w:val="left" w:pos="720"/>
        </w:tabs>
        <w:spacing w:line="240" w:lineRule="exact"/>
        <w:ind w:left="1152" w:hanging="576"/>
        <w:rPr>
          <w:rFonts w:ascii="Times New Roman" w:hAnsi="Times New Roman"/>
        </w:rPr>
      </w:pPr>
    </w:p>
    <w:p w14:paraId="3E5DD0B9" w14:textId="4CC87910"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The Origins and R</w:t>
      </w:r>
      <w:r>
        <w:rPr>
          <w:rFonts w:ascii="Times New Roman" w:hAnsi="Times New Roman"/>
        </w:rPr>
        <w:t>esolution of the Thrift Crisis,”</w:t>
      </w:r>
      <w:r w:rsidR="000C205F">
        <w:rPr>
          <w:rFonts w:ascii="Times New Roman" w:hAnsi="Times New Roman"/>
        </w:rPr>
        <w:t xml:space="preserve"> (Co-authors: Roger C. Kormendi, Victor L. Bernard, </w:t>
      </w:r>
      <w:r w:rsidR="00570667">
        <w:rPr>
          <w:rFonts w:ascii="Times New Roman" w:hAnsi="Times New Roman"/>
        </w:rPr>
        <w:t xml:space="preserve">and </w:t>
      </w:r>
      <w:r w:rsidR="000C205F">
        <w:rPr>
          <w:rFonts w:ascii="Times New Roman" w:hAnsi="Times New Roman"/>
        </w:rPr>
        <w:t xml:space="preserve">S. Craig Pirrong) </w:t>
      </w:r>
      <w:r w:rsidR="000C205F">
        <w:rPr>
          <w:rFonts w:ascii="Times New Roman" w:hAnsi="Times New Roman"/>
          <w:u w:val="single"/>
        </w:rPr>
        <w:t>Journal of Applied Corporate Finance</w:t>
      </w:r>
      <w:r w:rsidR="000C205F">
        <w:rPr>
          <w:rFonts w:ascii="Times New Roman" w:hAnsi="Times New Roman"/>
        </w:rPr>
        <w:t>, vol. 2 (Fall 1989), pp. 85-100.</w:t>
      </w:r>
    </w:p>
    <w:p w14:paraId="301D27D8" w14:textId="77777777" w:rsidR="000C205F" w:rsidRDefault="000C205F" w:rsidP="000C205F">
      <w:pPr>
        <w:tabs>
          <w:tab w:val="left" w:pos="720"/>
        </w:tabs>
        <w:spacing w:line="240" w:lineRule="exact"/>
        <w:ind w:left="1152" w:hanging="576"/>
        <w:rPr>
          <w:rFonts w:ascii="Times New Roman" w:hAnsi="Times New Roman"/>
        </w:rPr>
      </w:pPr>
    </w:p>
    <w:p w14:paraId="698E4CC1" w14:textId="46F36340"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Vertical Integration in the U.S. Auto Industry: A Note on the Influence o</w:t>
      </w:r>
      <w:r>
        <w:rPr>
          <w:rFonts w:ascii="Times New Roman" w:hAnsi="Times New Roman"/>
        </w:rPr>
        <w:t>f Transactions Specific Assets,”</w:t>
      </w:r>
      <w:r w:rsidR="000C205F">
        <w:rPr>
          <w:rFonts w:ascii="Times New Roman" w:hAnsi="Times New Roman"/>
        </w:rPr>
        <w:t xml:space="preserve"> (Co-authors: Scott E. Masten</w:t>
      </w:r>
      <w:r w:rsidR="00570667">
        <w:rPr>
          <w:rFonts w:ascii="Times New Roman" w:hAnsi="Times New Roman"/>
        </w:rPr>
        <w:t xml:space="preserve"> and</w:t>
      </w:r>
      <w:r w:rsidR="000C205F">
        <w:rPr>
          <w:rFonts w:ascii="Times New Roman" w:hAnsi="Times New Roman"/>
        </w:rPr>
        <w:t xml:space="preserve"> James W. Meehan, Jr.) </w:t>
      </w:r>
      <w:r w:rsidR="000C205F">
        <w:rPr>
          <w:rFonts w:ascii="Times New Roman" w:hAnsi="Times New Roman"/>
          <w:u w:val="single"/>
        </w:rPr>
        <w:t>Journal of Economic Behavior and Organization</w:t>
      </w:r>
      <w:r w:rsidR="000C205F">
        <w:rPr>
          <w:rFonts w:ascii="Times New Roman" w:hAnsi="Times New Roman"/>
        </w:rPr>
        <w:t xml:space="preserve">, vol. 12 (October 1989), pp. 265-73.  </w:t>
      </w:r>
    </w:p>
    <w:p w14:paraId="1323664D" w14:textId="77777777" w:rsidR="000C205F" w:rsidRDefault="000C205F" w:rsidP="000C205F">
      <w:pPr>
        <w:tabs>
          <w:tab w:val="left" w:pos="720"/>
        </w:tabs>
        <w:spacing w:line="240" w:lineRule="exact"/>
        <w:ind w:left="1152" w:hanging="576"/>
        <w:rPr>
          <w:rFonts w:ascii="Times New Roman" w:hAnsi="Times New Roman"/>
        </w:rPr>
      </w:pPr>
    </w:p>
    <w:p w14:paraId="501857D0" w14:textId="02336DCA" w:rsidR="0003670A" w:rsidRDefault="00411B96" w:rsidP="00A56BF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New Insights into the De</w:t>
      </w:r>
      <w:r>
        <w:rPr>
          <w:rFonts w:ascii="Times New Roman" w:hAnsi="Times New Roman"/>
        </w:rPr>
        <w:t>cline of Antitrust Enforcement,”</w:t>
      </w:r>
      <w:r w:rsidR="000C205F">
        <w:rPr>
          <w:rFonts w:ascii="Times New Roman" w:hAnsi="Times New Roman"/>
        </w:rPr>
        <w:t xml:space="preserve"> </w:t>
      </w:r>
      <w:r w:rsidR="000C205F">
        <w:rPr>
          <w:rFonts w:ascii="Times New Roman" w:hAnsi="Times New Roman"/>
          <w:u w:val="single"/>
        </w:rPr>
        <w:t>Contemporary Policy Issues</w:t>
      </w:r>
      <w:r w:rsidR="000C205F">
        <w:rPr>
          <w:rFonts w:ascii="Times New Roman" w:hAnsi="Times New Roman"/>
        </w:rPr>
        <w:t>, vol. 7 (October 1989), pp. 1-18.</w:t>
      </w:r>
    </w:p>
    <w:p w14:paraId="50ED971C" w14:textId="77777777" w:rsidR="000C205F" w:rsidRDefault="000C205F" w:rsidP="000C205F">
      <w:pPr>
        <w:tabs>
          <w:tab w:val="left" w:pos="720"/>
        </w:tabs>
        <w:spacing w:line="240" w:lineRule="exact"/>
        <w:ind w:left="1152" w:hanging="576"/>
        <w:rPr>
          <w:rFonts w:ascii="Times New Roman" w:hAnsi="Times New Roman"/>
        </w:rPr>
      </w:pPr>
    </w:p>
    <w:bookmarkEnd w:id="1"/>
    <w:p w14:paraId="45CAF120" w14:textId="4CBF96CE"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Policy Analysis of Medical Malpractice Reforms: What</w:t>
      </w:r>
      <w:r>
        <w:rPr>
          <w:rFonts w:ascii="Times New Roman" w:hAnsi="Times New Roman"/>
        </w:rPr>
        <w:t xml:space="preserve"> Can We Learn from Claims Data?”</w:t>
      </w:r>
      <w:r w:rsidR="000C205F">
        <w:rPr>
          <w:rFonts w:ascii="Times New Roman" w:hAnsi="Times New Roman"/>
        </w:rPr>
        <w:t xml:space="preserve"> (Co-author: James W. Hughes) </w:t>
      </w:r>
      <w:r w:rsidR="000C205F">
        <w:rPr>
          <w:rFonts w:ascii="Times New Roman" w:hAnsi="Times New Roman"/>
          <w:u w:val="single"/>
        </w:rPr>
        <w:t>Journal of Business &amp; Economic Statistics</w:t>
      </w:r>
      <w:r w:rsidR="000C205F">
        <w:rPr>
          <w:rFonts w:ascii="Times New Roman" w:hAnsi="Times New Roman"/>
        </w:rPr>
        <w:t>, vol. 7, (October 1989), pp. 423-431.</w:t>
      </w:r>
    </w:p>
    <w:p w14:paraId="15913E4E" w14:textId="77777777" w:rsidR="000C205F" w:rsidRDefault="000C205F" w:rsidP="000C205F">
      <w:pPr>
        <w:tabs>
          <w:tab w:val="left" w:pos="720"/>
        </w:tabs>
        <w:spacing w:line="240" w:lineRule="exact"/>
        <w:ind w:left="1152" w:hanging="576"/>
        <w:rPr>
          <w:rFonts w:ascii="Times New Roman" w:hAnsi="Times New Roman"/>
        </w:rPr>
      </w:pPr>
    </w:p>
    <w:p w14:paraId="000FFC79" w14:textId="6D092E6E"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Evaluati</w:t>
      </w:r>
      <w:r>
        <w:rPr>
          <w:rFonts w:ascii="Times New Roman" w:hAnsi="Times New Roman"/>
        </w:rPr>
        <w:t>ng Medical Malpractice Reforms,”</w:t>
      </w:r>
      <w:r w:rsidR="000C205F">
        <w:rPr>
          <w:rFonts w:ascii="Times New Roman" w:hAnsi="Times New Roman"/>
        </w:rPr>
        <w:t xml:space="preserve"> (Co-author: James W. Hughes) </w:t>
      </w:r>
      <w:r w:rsidR="000C205F">
        <w:rPr>
          <w:rFonts w:ascii="Times New Roman" w:hAnsi="Times New Roman"/>
          <w:u w:val="single"/>
        </w:rPr>
        <w:t>Contemporary Policy Issues</w:t>
      </w:r>
      <w:r w:rsidR="000C205F">
        <w:rPr>
          <w:rFonts w:ascii="Times New Roman" w:hAnsi="Times New Roman"/>
        </w:rPr>
        <w:t>, vol. 7, (April 1989), pp. 83-98.</w:t>
      </w:r>
    </w:p>
    <w:p w14:paraId="00556209" w14:textId="77777777" w:rsidR="000C205F" w:rsidRDefault="000C205F" w:rsidP="000C205F">
      <w:pPr>
        <w:tabs>
          <w:tab w:val="left" w:pos="720"/>
        </w:tabs>
        <w:spacing w:line="240" w:lineRule="exact"/>
        <w:ind w:left="1152" w:hanging="576"/>
        <w:rPr>
          <w:rFonts w:ascii="Times New Roman" w:hAnsi="Times New Roman"/>
        </w:rPr>
      </w:pPr>
    </w:p>
    <w:p w14:paraId="669EAFF6" w14:textId="344C5742"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An Inquiry into the Efficiency of</w:t>
      </w:r>
      <w:r>
        <w:rPr>
          <w:rFonts w:ascii="Times New Roman" w:hAnsi="Times New Roman"/>
        </w:rPr>
        <w:t xml:space="preserve"> Private Antitrust Enforcement,”</w:t>
      </w:r>
      <w:r w:rsidR="000C205F">
        <w:rPr>
          <w:rFonts w:ascii="Times New Roman" w:hAnsi="Times New Roman"/>
        </w:rPr>
        <w:t xml:space="preserve"> (Co-Author: Thomas E. Kauper), </w:t>
      </w:r>
      <w:r w:rsidR="000C205F">
        <w:rPr>
          <w:rFonts w:ascii="Times New Roman" w:hAnsi="Times New Roman"/>
          <w:u w:val="single"/>
        </w:rPr>
        <w:t>Georgetown Law Journal</w:t>
      </w:r>
      <w:r w:rsidR="000C205F">
        <w:rPr>
          <w:rFonts w:ascii="Times New Roman" w:hAnsi="Times New Roman"/>
        </w:rPr>
        <w:t>, vol. 74, (April 1986), pp. 401-469.</w:t>
      </w:r>
    </w:p>
    <w:p w14:paraId="70D15CCE" w14:textId="77777777" w:rsidR="000C205F" w:rsidRDefault="000C205F" w:rsidP="000C205F">
      <w:pPr>
        <w:tabs>
          <w:tab w:val="left" w:pos="720"/>
        </w:tabs>
        <w:spacing w:line="240" w:lineRule="exact"/>
        <w:ind w:left="1152" w:hanging="576"/>
        <w:rPr>
          <w:rFonts w:ascii="Times New Roman" w:hAnsi="Times New Roman"/>
        </w:rPr>
      </w:pPr>
    </w:p>
    <w:p w14:paraId="3FC43EB5" w14:textId="77777777" w:rsidR="00CC2F06"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Efficient Assignment of Right</w:t>
      </w:r>
      <w:r>
        <w:rPr>
          <w:rFonts w:ascii="Times New Roman" w:hAnsi="Times New Roman"/>
        </w:rPr>
        <w:t>s to Sue for Antitrust Damages,”</w:t>
      </w:r>
      <w:r w:rsidR="000C205F">
        <w:rPr>
          <w:rFonts w:ascii="Times New Roman" w:hAnsi="Times New Roman"/>
        </w:rPr>
        <w:t xml:space="preserve"> </w:t>
      </w:r>
      <w:r w:rsidR="000C205F">
        <w:rPr>
          <w:rFonts w:ascii="Times New Roman" w:hAnsi="Times New Roman"/>
          <w:u w:val="single"/>
        </w:rPr>
        <w:t>Journal of Law &amp; Economics</w:t>
      </w:r>
      <w:r w:rsidR="000C205F">
        <w:rPr>
          <w:rFonts w:ascii="Times New Roman" w:hAnsi="Times New Roman"/>
        </w:rPr>
        <w:t xml:space="preserve">, vol. 28, (May 1985), pp. 469-482.  </w:t>
      </w:r>
    </w:p>
    <w:p w14:paraId="643241CD" w14:textId="77777777" w:rsidR="00CC2F06" w:rsidRDefault="00CC2F06" w:rsidP="00CC2F06">
      <w:pPr>
        <w:pStyle w:val="NormalWeb"/>
        <w:spacing w:before="0" w:beforeAutospacing="0" w:after="0" w:afterAutospacing="0" w:line="120" w:lineRule="auto"/>
        <w:ind w:left="1152" w:hanging="576"/>
        <w:rPr>
          <w:rFonts w:cstheme="minorBidi"/>
        </w:rPr>
      </w:pPr>
    </w:p>
    <w:p w14:paraId="2AE239F5" w14:textId="3A91717F" w:rsidR="000C205F" w:rsidRDefault="00CC2F06"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r>
      <w:r w:rsidR="000C205F">
        <w:rPr>
          <w:rFonts w:ascii="Times New Roman" w:hAnsi="Times New Roman"/>
        </w:rPr>
        <w:t xml:space="preserve">Reprinted in </w:t>
      </w:r>
      <w:r w:rsidR="000C205F">
        <w:rPr>
          <w:rFonts w:ascii="Times New Roman" w:hAnsi="Times New Roman"/>
          <w:u w:val="single"/>
        </w:rPr>
        <w:t>The Journal of Reprints for Antitrust Law and Economics</w:t>
      </w:r>
      <w:r w:rsidR="000C205F">
        <w:rPr>
          <w:rFonts w:ascii="Times New Roman" w:hAnsi="Times New Roman"/>
        </w:rPr>
        <w:t>, vol. 25, no. 2, (1995), pp. 969-982.</w:t>
      </w:r>
    </w:p>
    <w:p w14:paraId="4034516C" w14:textId="77777777" w:rsidR="0085770E" w:rsidRDefault="0085770E" w:rsidP="000C205F">
      <w:pPr>
        <w:spacing w:line="240" w:lineRule="exact"/>
        <w:ind w:firstLine="0"/>
        <w:rPr>
          <w:rFonts w:ascii="Times New Roman" w:hAnsi="Times New Roman"/>
        </w:rPr>
      </w:pPr>
    </w:p>
    <w:p w14:paraId="219117F0" w14:textId="77777777" w:rsidR="000C205F" w:rsidRPr="00EB1129" w:rsidRDefault="000C205F" w:rsidP="00CF01E9">
      <w:pPr>
        <w:pStyle w:val="Heading2Ted"/>
      </w:pPr>
      <w:r>
        <w:t>Books</w:t>
      </w:r>
      <w:r w:rsidR="00A56BFF">
        <w:t xml:space="preserve"> </w:t>
      </w:r>
      <w:r>
        <w:t>/</w:t>
      </w:r>
      <w:r w:rsidR="00A56BFF">
        <w:t xml:space="preserve"> </w:t>
      </w:r>
      <w:r>
        <w:t>Articles in Books</w:t>
      </w:r>
      <w:r w:rsidR="00F46168">
        <w:t xml:space="preserve"> and Volumes</w:t>
      </w:r>
      <w:r>
        <w:t>:</w:t>
      </w:r>
      <w:r w:rsidR="00A56BFF">
        <w:t xml:space="preserve"> </w:t>
      </w:r>
    </w:p>
    <w:p w14:paraId="565005F6" w14:textId="2DA4A174" w:rsidR="000C205F" w:rsidRDefault="000C205F" w:rsidP="000C205F">
      <w:pPr>
        <w:tabs>
          <w:tab w:val="left" w:pos="720"/>
        </w:tabs>
        <w:spacing w:line="240" w:lineRule="exact"/>
        <w:ind w:left="1152" w:hanging="576"/>
        <w:rPr>
          <w:rFonts w:ascii="Times New Roman" w:hAnsi="Times New Roman"/>
        </w:rPr>
      </w:pPr>
    </w:p>
    <w:p w14:paraId="1FD2BD1A" w14:textId="3EF2C217" w:rsidR="004A31FA" w:rsidRPr="00AB798F" w:rsidRDefault="004A31FA" w:rsidP="000C205F">
      <w:pPr>
        <w:tabs>
          <w:tab w:val="left" w:pos="720"/>
        </w:tabs>
        <w:spacing w:line="240" w:lineRule="exact"/>
        <w:ind w:left="1152" w:hanging="576"/>
        <w:rPr>
          <w:rFonts w:ascii="Times New Roman" w:hAnsi="Times New Roman"/>
        </w:rPr>
      </w:pPr>
      <w:r w:rsidRPr="00AB798F">
        <w:rPr>
          <w:rFonts w:ascii="Times New Roman" w:hAnsi="Times New Roman"/>
        </w:rPr>
        <w:t>“</w:t>
      </w:r>
      <w:hyperlink r:id="rId18" w:history="1">
        <w:r w:rsidRPr="00073520">
          <w:rPr>
            <w:rStyle w:val="Hyperlink"/>
            <w:szCs w:val="24"/>
          </w:rPr>
          <w:t>Can Four Traders Fix the Price of Money? The Euro-US Dollar Antitrust Litigation</w:t>
        </w:r>
      </w:hyperlink>
      <w:r w:rsidRPr="00AB798F">
        <w:rPr>
          <w:color w:val="000000"/>
          <w:szCs w:val="24"/>
        </w:rPr>
        <w:t>,"</w:t>
      </w:r>
      <w:r w:rsidR="00602270" w:rsidRPr="00AB798F">
        <w:rPr>
          <w:color w:val="000000"/>
          <w:szCs w:val="24"/>
        </w:rPr>
        <w:t xml:space="preserve"> in </w:t>
      </w:r>
      <w:r w:rsidR="00602270" w:rsidRPr="00AB798F">
        <w:rPr>
          <w:color w:val="000000"/>
          <w:szCs w:val="24"/>
          <w:u w:val="single"/>
        </w:rPr>
        <w:t xml:space="preserve">Antitrust Economics at a Time of Upheaval: </w:t>
      </w:r>
      <w:r w:rsidR="00602270" w:rsidRPr="00AB798F">
        <w:rPr>
          <w:rFonts w:ascii="CG Times" w:hAnsi="CG Times"/>
          <w:u w:val="single"/>
        </w:rPr>
        <w:t>Competition Policy Cases on Two Continents</w:t>
      </w:r>
      <w:r w:rsidR="00602270" w:rsidRPr="00AB798F">
        <w:rPr>
          <w:color w:val="000000"/>
          <w:szCs w:val="24"/>
        </w:rPr>
        <w:t xml:space="preserve">, Editors John Kwoka and Lawrence J. White, Competition Policy International, </w:t>
      </w:r>
      <w:r w:rsidR="00EB1129" w:rsidRPr="00AB798F">
        <w:rPr>
          <w:color w:val="000000"/>
          <w:szCs w:val="24"/>
        </w:rPr>
        <w:t>2023, pp. 361-376.</w:t>
      </w:r>
    </w:p>
    <w:p w14:paraId="003ED8F0" w14:textId="77777777" w:rsidR="004A31FA" w:rsidRPr="00AB798F" w:rsidRDefault="004A31FA" w:rsidP="000C205F">
      <w:pPr>
        <w:tabs>
          <w:tab w:val="left" w:pos="720"/>
        </w:tabs>
        <w:spacing w:line="240" w:lineRule="exact"/>
        <w:ind w:left="1152" w:hanging="576"/>
        <w:rPr>
          <w:rFonts w:ascii="Times New Roman" w:hAnsi="Times New Roman"/>
        </w:rPr>
      </w:pPr>
    </w:p>
    <w:p w14:paraId="57019BE9" w14:textId="77777777" w:rsidR="005501C4" w:rsidRDefault="00F46168" w:rsidP="005501C4">
      <w:pPr>
        <w:tabs>
          <w:tab w:val="left" w:pos="720"/>
        </w:tabs>
        <w:spacing w:line="240" w:lineRule="exact"/>
        <w:ind w:left="1152" w:hanging="576"/>
        <w:rPr>
          <w:rFonts w:ascii="Times New Roman" w:hAnsi="Times New Roman"/>
        </w:rPr>
      </w:pPr>
      <w:r w:rsidRPr="005501C4">
        <w:rPr>
          <w:rFonts w:ascii="Times New Roman" w:hAnsi="Times New Roman"/>
          <w:szCs w:val="24"/>
        </w:rPr>
        <w:t>“</w:t>
      </w:r>
      <w:r w:rsidR="005501C4" w:rsidRPr="005501C4">
        <w:rPr>
          <w:rFonts w:ascii="Times New Roman" w:hAnsi="Times New Roman"/>
          <w:szCs w:val="24"/>
        </w:rPr>
        <w:t xml:space="preserve">Competitive Discounts and Antitrust Policy,” </w:t>
      </w:r>
      <w:r w:rsidR="005501C4">
        <w:rPr>
          <w:rFonts w:ascii="Times New Roman" w:hAnsi="Times New Roman"/>
          <w:szCs w:val="24"/>
        </w:rPr>
        <w:t xml:space="preserve">(Co-authors: Kevin M. Murphy and Robert H. Topel), </w:t>
      </w:r>
      <w:r w:rsidR="005501C4" w:rsidRPr="005501C4">
        <w:rPr>
          <w:rFonts w:ascii="Times New Roman" w:hAnsi="Times New Roman"/>
          <w:bCs/>
          <w:color w:val="000000"/>
          <w:szCs w:val="24"/>
          <w:u w:val="single"/>
        </w:rPr>
        <w:t>The Oxford Handbook of International Antitrust Economics</w:t>
      </w:r>
      <w:r w:rsidR="005501C4" w:rsidRPr="005501C4">
        <w:rPr>
          <w:rFonts w:ascii="Times New Roman" w:hAnsi="Times New Roman"/>
          <w:bCs/>
          <w:szCs w:val="24"/>
        </w:rPr>
        <w:t>,</w:t>
      </w:r>
      <w:r w:rsidR="00DA15D7">
        <w:rPr>
          <w:rFonts w:ascii="Times New Roman" w:hAnsi="Times New Roman"/>
          <w:bCs/>
          <w:szCs w:val="24"/>
        </w:rPr>
        <w:t xml:space="preserve"> Volume 2, (2015),</w:t>
      </w:r>
      <w:r w:rsidR="005501C4" w:rsidRPr="005501C4">
        <w:rPr>
          <w:rFonts w:ascii="Times New Roman" w:hAnsi="Times New Roman"/>
          <w:bCs/>
          <w:color w:val="000000"/>
          <w:szCs w:val="24"/>
        </w:rPr>
        <w:t xml:space="preserve"> edited by Roger </w:t>
      </w:r>
      <w:r w:rsidR="00DA15D7">
        <w:rPr>
          <w:rFonts w:ascii="Times New Roman" w:hAnsi="Times New Roman"/>
          <w:bCs/>
          <w:color w:val="000000"/>
          <w:szCs w:val="24"/>
        </w:rPr>
        <w:t xml:space="preserve">D. </w:t>
      </w:r>
      <w:r w:rsidR="005501C4" w:rsidRPr="005501C4">
        <w:rPr>
          <w:rFonts w:ascii="Times New Roman" w:hAnsi="Times New Roman"/>
          <w:bCs/>
          <w:color w:val="000000"/>
          <w:szCs w:val="24"/>
        </w:rPr>
        <w:t xml:space="preserve">Blair and </w:t>
      </w:r>
      <w:r w:rsidR="00DA15D7">
        <w:rPr>
          <w:rFonts w:ascii="Times New Roman" w:hAnsi="Times New Roman"/>
          <w:bCs/>
          <w:color w:val="000000"/>
          <w:szCs w:val="24"/>
        </w:rPr>
        <w:t xml:space="preserve">D. </w:t>
      </w:r>
      <w:r w:rsidR="005501C4" w:rsidRPr="005501C4">
        <w:rPr>
          <w:rFonts w:ascii="Times New Roman" w:hAnsi="Times New Roman"/>
          <w:bCs/>
          <w:color w:val="000000"/>
          <w:szCs w:val="24"/>
        </w:rPr>
        <w:t>Daniel Sokol</w:t>
      </w:r>
      <w:r w:rsidR="00DA15D7">
        <w:rPr>
          <w:rFonts w:ascii="Times New Roman" w:hAnsi="Times New Roman"/>
          <w:bCs/>
          <w:szCs w:val="24"/>
        </w:rPr>
        <w:t>, Chapter 5, pp. 89-119.</w:t>
      </w:r>
      <w:r w:rsidR="005501C4" w:rsidRPr="005501C4">
        <w:rPr>
          <w:rFonts w:ascii="Times New Roman" w:hAnsi="Times New Roman"/>
        </w:rPr>
        <w:t xml:space="preserve"> </w:t>
      </w:r>
    </w:p>
    <w:p w14:paraId="73C728E9" w14:textId="77777777" w:rsidR="00F46168" w:rsidRDefault="00F46168" w:rsidP="000C205F">
      <w:pPr>
        <w:tabs>
          <w:tab w:val="left" w:pos="720"/>
        </w:tabs>
        <w:spacing w:line="240" w:lineRule="exact"/>
        <w:ind w:left="1152" w:hanging="576"/>
        <w:rPr>
          <w:rFonts w:ascii="Times New Roman" w:hAnsi="Times New Roman"/>
        </w:rPr>
      </w:pPr>
    </w:p>
    <w:p w14:paraId="3A7968BB" w14:textId="77777777" w:rsidR="005A23C6" w:rsidRDefault="005A23C6" w:rsidP="005A23C6">
      <w:pPr>
        <w:tabs>
          <w:tab w:val="left" w:pos="720"/>
        </w:tabs>
        <w:spacing w:line="240" w:lineRule="exact"/>
        <w:ind w:left="1152" w:hanging="576"/>
        <w:rPr>
          <w:rFonts w:ascii="Times New Roman" w:hAnsi="Times New Roman"/>
        </w:rPr>
      </w:pPr>
      <w:r>
        <w:rPr>
          <w:rFonts w:ascii="Times New Roman" w:hAnsi="Times New Roman"/>
          <w:szCs w:val="24"/>
        </w:rPr>
        <w:t xml:space="preserve">“Five Easy Questions”, </w:t>
      </w:r>
      <w:r w:rsidR="002A3253">
        <w:rPr>
          <w:rFonts w:ascii="Times New Roman" w:hAnsi="Times New Roman"/>
          <w:szCs w:val="24"/>
        </w:rPr>
        <w:t xml:space="preserve">Ch.2.3, </w:t>
      </w:r>
      <w:r>
        <w:rPr>
          <w:rFonts w:ascii="Times New Roman" w:hAnsi="Times New Roman"/>
          <w:szCs w:val="24"/>
        </w:rPr>
        <w:t xml:space="preserve">in </w:t>
      </w:r>
      <w:r w:rsidRPr="005A23C6">
        <w:rPr>
          <w:rFonts w:ascii="Times New Roman" w:hAnsi="Times New Roman"/>
          <w:szCs w:val="24"/>
          <w:u w:val="single"/>
        </w:rPr>
        <w:t>Leadership Development for a Global World</w:t>
      </w:r>
      <w:r w:rsidR="002A3253">
        <w:rPr>
          <w:rFonts w:ascii="Times New Roman" w:hAnsi="Times New Roman"/>
          <w:szCs w:val="24"/>
          <w:u w:val="single"/>
        </w:rPr>
        <w:t>: The Role of Companies and Business Schools</w:t>
      </w:r>
      <w:r>
        <w:rPr>
          <w:rFonts w:ascii="Times New Roman" w:hAnsi="Times New Roman"/>
          <w:szCs w:val="24"/>
        </w:rPr>
        <w:t xml:space="preserve">, J.Canals (ed.), Palgrave </w:t>
      </w:r>
      <w:r w:rsidRPr="00A56BFF">
        <w:rPr>
          <w:rFonts w:ascii="Times New Roman" w:hAnsi="Times New Roman"/>
          <w:szCs w:val="24"/>
        </w:rPr>
        <w:t>Macmillan</w:t>
      </w:r>
      <w:r w:rsidR="00DA16DC" w:rsidRPr="00A56BFF">
        <w:rPr>
          <w:rFonts w:ascii="Times New Roman" w:hAnsi="Times New Roman"/>
          <w:szCs w:val="24"/>
        </w:rPr>
        <w:t xml:space="preserve"> Ltd.</w:t>
      </w:r>
      <w:r w:rsidRPr="00A56BFF">
        <w:rPr>
          <w:rFonts w:ascii="Times New Roman" w:hAnsi="Times New Roman"/>
          <w:szCs w:val="24"/>
        </w:rPr>
        <w:t xml:space="preserve">  Houndmills, Basing</w:t>
      </w:r>
      <w:r w:rsidR="00DA16DC" w:rsidRPr="00A56BFF">
        <w:rPr>
          <w:rFonts w:ascii="Times New Roman" w:hAnsi="Times New Roman"/>
          <w:szCs w:val="24"/>
        </w:rPr>
        <w:t>s</w:t>
      </w:r>
      <w:r w:rsidRPr="00A56BFF">
        <w:rPr>
          <w:rFonts w:ascii="Times New Roman" w:hAnsi="Times New Roman"/>
          <w:szCs w:val="24"/>
        </w:rPr>
        <w:t>toke</w:t>
      </w:r>
      <w:r w:rsidR="002A3253">
        <w:rPr>
          <w:rFonts w:ascii="Times New Roman" w:hAnsi="Times New Roman"/>
          <w:szCs w:val="24"/>
        </w:rPr>
        <w:t>, London 2012, pp. 145-160</w:t>
      </w:r>
      <w:r w:rsidRPr="00A56BFF">
        <w:rPr>
          <w:rFonts w:ascii="Times New Roman" w:hAnsi="Times New Roman"/>
          <w:szCs w:val="24"/>
        </w:rPr>
        <w:t>.</w:t>
      </w:r>
      <w:r w:rsidRPr="005A23C6">
        <w:rPr>
          <w:rFonts w:ascii="Times New Roman" w:hAnsi="Times New Roman"/>
        </w:rPr>
        <w:t xml:space="preserve"> </w:t>
      </w:r>
    </w:p>
    <w:p w14:paraId="5EB3B1F6" w14:textId="77777777" w:rsidR="00731E23" w:rsidRDefault="00731E23" w:rsidP="00731E23">
      <w:pPr>
        <w:tabs>
          <w:tab w:val="left" w:pos="720"/>
        </w:tabs>
        <w:spacing w:line="240" w:lineRule="exact"/>
        <w:ind w:left="1152" w:hanging="576"/>
        <w:rPr>
          <w:rFonts w:ascii="Times New Roman" w:hAnsi="Times New Roman"/>
          <w:u w:val="single"/>
        </w:rPr>
      </w:pPr>
    </w:p>
    <w:p w14:paraId="2EBF1704" w14:textId="77777777" w:rsidR="00731E23" w:rsidRDefault="00731E23" w:rsidP="00731E23">
      <w:pPr>
        <w:tabs>
          <w:tab w:val="left" w:pos="720"/>
        </w:tabs>
        <w:spacing w:line="240" w:lineRule="exact"/>
        <w:ind w:left="1152" w:hanging="576"/>
        <w:rPr>
          <w:rFonts w:ascii="Times New Roman" w:hAnsi="Times New Roman"/>
        </w:rPr>
      </w:pPr>
      <w:r w:rsidRPr="007F2AC7">
        <w:rPr>
          <w:rFonts w:ascii="Times New Roman" w:hAnsi="Times New Roman"/>
          <w:u w:val="single"/>
        </w:rPr>
        <w:t>Globalization of Management Education: Changing International Structures, Adaptive Strategies, and the Impact on Institutions</w:t>
      </w:r>
      <w:r>
        <w:rPr>
          <w:rFonts w:ascii="Times New Roman" w:hAnsi="Times New Roman"/>
        </w:rPr>
        <w:t>, (Co-authors: Chair of AACSB Taskforce Robert F. Bruner, et al.), Emerald Group Publishing, (2011).</w:t>
      </w:r>
    </w:p>
    <w:p w14:paraId="73E2B676" w14:textId="77777777" w:rsidR="007F2AC7" w:rsidRDefault="007F2AC7" w:rsidP="00731E23">
      <w:pPr>
        <w:tabs>
          <w:tab w:val="left" w:pos="720"/>
        </w:tabs>
        <w:spacing w:line="240" w:lineRule="exact"/>
        <w:ind w:firstLine="0"/>
        <w:rPr>
          <w:rFonts w:ascii="Times New Roman" w:hAnsi="Times New Roman"/>
        </w:rPr>
      </w:pPr>
    </w:p>
    <w:p w14:paraId="471F835A" w14:textId="77777777" w:rsidR="00AA57EA" w:rsidRDefault="00AA57EA" w:rsidP="00AA57EA">
      <w:pPr>
        <w:tabs>
          <w:tab w:val="left" w:pos="720"/>
        </w:tabs>
        <w:spacing w:line="240" w:lineRule="exact"/>
        <w:ind w:left="1152" w:hanging="576"/>
        <w:rPr>
          <w:rFonts w:ascii="Times New Roman" w:hAnsi="Times New Roman"/>
        </w:rPr>
      </w:pPr>
      <w:r>
        <w:rPr>
          <w:rFonts w:ascii="Times New Roman" w:hAnsi="Times New Roman"/>
        </w:rPr>
        <w:lastRenderedPageBreak/>
        <w:t xml:space="preserve">“Allocation of Litigation Costs--American and English Rules,” (Co-author: James W. Hughes) in </w:t>
      </w:r>
      <w:r>
        <w:rPr>
          <w:rFonts w:ascii="Times New Roman" w:hAnsi="Times New Roman"/>
          <w:u w:val="single"/>
        </w:rPr>
        <w:t>The New Palgrave Dictionary of Economics and the Law</w:t>
      </w:r>
      <w:r>
        <w:rPr>
          <w:rFonts w:ascii="Times New Roman" w:hAnsi="Times New Roman"/>
        </w:rPr>
        <w:t>, ed. Peter Newman, Macmillan Publishers Ltd, vol. 51 (1998), pp. 51-56.</w:t>
      </w:r>
    </w:p>
    <w:p w14:paraId="1EFEFA46" w14:textId="639E8776" w:rsidR="00AA57EA" w:rsidRDefault="00AA57EA" w:rsidP="00AA57EA">
      <w:pPr>
        <w:tabs>
          <w:tab w:val="left" w:pos="720"/>
        </w:tabs>
        <w:spacing w:line="240" w:lineRule="exact"/>
        <w:ind w:firstLine="0"/>
        <w:rPr>
          <w:rFonts w:ascii="Times New Roman" w:hAnsi="Times New Roman"/>
        </w:rPr>
      </w:pPr>
    </w:p>
    <w:p w14:paraId="5B7ECE0B" w14:textId="77777777" w:rsidR="00731E23" w:rsidRDefault="00731E23" w:rsidP="00731E23">
      <w:pPr>
        <w:tabs>
          <w:tab w:val="left" w:pos="720"/>
        </w:tabs>
        <w:spacing w:line="240" w:lineRule="exact"/>
        <w:ind w:left="1152" w:hanging="576"/>
        <w:rPr>
          <w:rFonts w:ascii="Times New Roman" w:hAnsi="Times New Roman"/>
        </w:rPr>
      </w:pPr>
      <w:r>
        <w:rPr>
          <w:rFonts w:ascii="Times New Roman" w:hAnsi="Times New Roman"/>
        </w:rPr>
        <w:t xml:space="preserve">“Social Learning and Transaction Cost Economics,” </w:t>
      </w:r>
      <w:r>
        <w:rPr>
          <w:rFonts w:ascii="Times New Roman" w:hAnsi="Times New Roman"/>
          <w:u w:val="single"/>
        </w:rPr>
        <w:t>Advances in Strategic Management</w:t>
      </w:r>
      <w:r>
        <w:rPr>
          <w:rFonts w:ascii="Times New Roman" w:hAnsi="Times New Roman"/>
        </w:rPr>
        <w:t>, A. Huff and J. Walsh, eds., (1997), pp. 223-228.</w:t>
      </w:r>
    </w:p>
    <w:p w14:paraId="2AB35B88" w14:textId="77777777" w:rsidR="00731E23" w:rsidRDefault="00731E23" w:rsidP="00731E23">
      <w:pPr>
        <w:tabs>
          <w:tab w:val="left" w:pos="720"/>
        </w:tabs>
        <w:spacing w:line="240" w:lineRule="exact"/>
        <w:ind w:firstLine="0"/>
        <w:rPr>
          <w:rFonts w:ascii="Times New Roman" w:hAnsi="Times New Roman"/>
        </w:rPr>
      </w:pPr>
    </w:p>
    <w:p w14:paraId="3DCB3A96" w14:textId="3130B450"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u w:val="single"/>
        </w:rPr>
        <w:t>Crisis Resolution in the Thrift Industry</w:t>
      </w:r>
      <w:r>
        <w:rPr>
          <w:rFonts w:ascii="Times New Roman" w:hAnsi="Times New Roman"/>
        </w:rPr>
        <w:t xml:space="preserve">, (Co-authors: Roger C. Kormendi, Victor L. Bernard, </w:t>
      </w:r>
      <w:r w:rsidR="00570667">
        <w:rPr>
          <w:rFonts w:ascii="Times New Roman" w:hAnsi="Times New Roman"/>
        </w:rPr>
        <w:t xml:space="preserve">and </w:t>
      </w:r>
      <w:r>
        <w:rPr>
          <w:rFonts w:ascii="Times New Roman" w:hAnsi="Times New Roman"/>
        </w:rPr>
        <w:t>S. Craig Pirrong)</w:t>
      </w:r>
      <w:r w:rsidR="007F2AC7">
        <w:rPr>
          <w:rFonts w:ascii="Times New Roman" w:hAnsi="Times New Roman"/>
        </w:rPr>
        <w:t>,</w:t>
      </w:r>
      <w:r>
        <w:rPr>
          <w:rFonts w:ascii="Times New Roman" w:hAnsi="Times New Roman"/>
        </w:rPr>
        <w:t xml:space="preserve"> Kluwer Academic Press, </w:t>
      </w:r>
      <w:r w:rsidR="00731E23">
        <w:rPr>
          <w:rFonts w:ascii="Times New Roman" w:hAnsi="Times New Roman"/>
        </w:rPr>
        <w:t>(</w:t>
      </w:r>
      <w:r>
        <w:rPr>
          <w:rFonts w:ascii="Times New Roman" w:hAnsi="Times New Roman"/>
        </w:rPr>
        <w:t>1989</w:t>
      </w:r>
      <w:r w:rsidR="00731E23">
        <w:rPr>
          <w:rFonts w:ascii="Times New Roman" w:hAnsi="Times New Roman"/>
        </w:rPr>
        <w:t>)</w:t>
      </w:r>
      <w:r>
        <w:rPr>
          <w:rFonts w:ascii="Times New Roman" w:hAnsi="Times New Roman"/>
        </w:rPr>
        <w:t>.</w:t>
      </w:r>
    </w:p>
    <w:p w14:paraId="38935F97" w14:textId="77777777" w:rsidR="00731E23" w:rsidRDefault="00731E23" w:rsidP="00731E23">
      <w:pPr>
        <w:tabs>
          <w:tab w:val="left" w:pos="720"/>
        </w:tabs>
        <w:spacing w:line="240" w:lineRule="exact"/>
        <w:ind w:left="1152" w:hanging="576"/>
        <w:rPr>
          <w:rFonts w:ascii="Times New Roman" w:hAnsi="Times New Roman"/>
        </w:rPr>
      </w:pPr>
    </w:p>
    <w:p w14:paraId="08C6E832" w14:textId="541D23E6" w:rsidR="00731E23" w:rsidRDefault="00731E23" w:rsidP="00731E23">
      <w:pPr>
        <w:tabs>
          <w:tab w:val="left" w:pos="720"/>
        </w:tabs>
        <w:spacing w:line="240" w:lineRule="exact"/>
        <w:ind w:left="1152" w:hanging="576"/>
        <w:rPr>
          <w:rFonts w:ascii="Times New Roman" w:hAnsi="Times New Roman"/>
        </w:rPr>
      </w:pPr>
      <w:r>
        <w:rPr>
          <w:rFonts w:ascii="Times New Roman" w:hAnsi="Times New Roman"/>
        </w:rPr>
        <w:t>“Private Antitrust C</w:t>
      </w:r>
      <w:r w:rsidR="005C4961">
        <w:rPr>
          <w:rFonts w:ascii="Times New Roman" w:hAnsi="Times New Roman"/>
        </w:rPr>
        <w:t>a</w:t>
      </w:r>
      <w:r>
        <w:rPr>
          <w:rFonts w:ascii="Times New Roman" w:hAnsi="Times New Roman"/>
        </w:rPr>
        <w:t>ses That Follow on Government Cases,” (Co-</w:t>
      </w:r>
      <w:r w:rsidR="00570667">
        <w:rPr>
          <w:rFonts w:ascii="Times New Roman" w:hAnsi="Times New Roman"/>
        </w:rPr>
        <w:t>a</w:t>
      </w:r>
      <w:r>
        <w:rPr>
          <w:rFonts w:ascii="Times New Roman" w:hAnsi="Times New Roman"/>
        </w:rPr>
        <w:t xml:space="preserve">uthor: Thomas E. Kauper) in </w:t>
      </w:r>
      <w:r>
        <w:rPr>
          <w:rFonts w:ascii="Times New Roman" w:hAnsi="Times New Roman"/>
          <w:u w:val="single"/>
        </w:rPr>
        <w:t>Private Antitrust Enforcement: New Learning and New Evidence</w:t>
      </w:r>
      <w:r>
        <w:rPr>
          <w:rFonts w:ascii="Times New Roman" w:hAnsi="Times New Roman"/>
        </w:rPr>
        <w:t>, ed. Lawrence J. White, M.I.T. Press, (1988), pp. 329-370.</w:t>
      </w:r>
    </w:p>
    <w:p w14:paraId="51C66C74" w14:textId="77777777" w:rsidR="00731E23" w:rsidRDefault="00731E23" w:rsidP="00731E23">
      <w:pPr>
        <w:tabs>
          <w:tab w:val="left" w:pos="720"/>
        </w:tabs>
        <w:spacing w:line="240" w:lineRule="exact"/>
        <w:ind w:left="1152" w:hanging="576"/>
        <w:rPr>
          <w:rFonts w:ascii="Times New Roman" w:hAnsi="Times New Roman"/>
        </w:rPr>
      </w:pPr>
    </w:p>
    <w:p w14:paraId="443B7103" w14:textId="64DD0258" w:rsidR="00731E23" w:rsidRDefault="00731E23" w:rsidP="00731E23">
      <w:pPr>
        <w:tabs>
          <w:tab w:val="left" w:pos="720"/>
        </w:tabs>
        <w:spacing w:line="240" w:lineRule="exact"/>
        <w:ind w:left="1152" w:hanging="576"/>
        <w:rPr>
          <w:rFonts w:ascii="Times New Roman" w:hAnsi="Times New Roman"/>
        </w:rPr>
      </w:pPr>
      <w:r>
        <w:rPr>
          <w:rFonts w:ascii="Times New Roman" w:hAnsi="Times New Roman"/>
        </w:rPr>
        <w:t>“Minimizing Waste Water Treatment Costs at the Plant Level,” (Co-</w:t>
      </w:r>
      <w:r w:rsidR="00570667">
        <w:rPr>
          <w:rFonts w:ascii="Times New Roman" w:hAnsi="Times New Roman"/>
        </w:rPr>
        <w:t>a</w:t>
      </w:r>
      <w:r>
        <w:rPr>
          <w:rFonts w:ascii="Times New Roman" w:hAnsi="Times New Roman"/>
        </w:rPr>
        <w:t xml:space="preserve">uthor: Dan Yaron) in </w:t>
      </w:r>
      <w:r>
        <w:rPr>
          <w:rFonts w:ascii="Times New Roman" w:hAnsi="Times New Roman"/>
          <w:u w:val="single"/>
        </w:rPr>
        <w:t>Environmental Policy</w:t>
      </w:r>
      <w:r>
        <w:rPr>
          <w:rFonts w:ascii="Times New Roman" w:hAnsi="Times New Roman"/>
        </w:rPr>
        <w:t>, vol. II, ed. George Tolley, et al., Ballinger Publishing Co., (1983), pp. 115-136.</w:t>
      </w:r>
    </w:p>
    <w:p w14:paraId="376B55E2" w14:textId="77777777" w:rsidR="00731E23" w:rsidRDefault="00731E23" w:rsidP="00731E23">
      <w:pPr>
        <w:tabs>
          <w:tab w:val="left" w:pos="720"/>
        </w:tabs>
        <w:spacing w:line="240" w:lineRule="exact"/>
        <w:ind w:left="1152" w:hanging="576"/>
        <w:rPr>
          <w:rFonts w:ascii="Times New Roman" w:hAnsi="Times New Roman"/>
          <w:u w:val="single"/>
        </w:rPr>
      </w:pPr>
    </w:p>
    <w:p w14:paraId="2BCA981E" w14:textId="77777777" w:rsidR="00731E23" w:rsidRDefault="00731E23" w:rsidP="00731E23">
      <w:pPr>
        <w:tabs>
          <w:tab w:val="left" w:pos="720"/>
        </w:tabs>
        <w:spacing w:line="240" w:lineRule="exact"/>
        <w:ind w:left="1152" w:hanging="576"/>
        <w:rPr>
          <w:rFonts w:ascii="Times New Roman" w:hAnsi="Times New Roman"/>
        </w:rPr>
      </w:pPr>
      <w:r>
        <w:rPr>
          <w:rFonts w:ascii="Times New Roman" w:hAnsi="Times New Roman"/>
          <w:u w:val="single"/>
        </w:rPr>
        <w:t>Report to the President and the Attorney General of the National Commission for the Review of Antitrust Laws and Procedures</w:t>
      </w:r>
      <w:r>
        <w:rPr>
          <w:rFonts w:ascii="Times New Roman" w:hAnsi="Times New Roman"/>
        </w:rPr>
        <w:t>, (January 1979), co-authored Chapter 11 on Insurance.</w:t>
      </w:r>
    </w:p>
    <w:p w14:paraId="734BC9C5" w14:textId="77777777" w:rsidR="006309A0" w:rsidRDefault="006309A0" w:rsidP="000C205F">
      <w:pPr>
        <w:tabs>
          <w:tab w:val="left" w:pos="720"/>
        </w:tabs>
        <w:spacing w:line="240" w:lineRule="exact"/>
        <w:ind w:left="1152" w:hanging="1152"/>
        <w:rPr>
          <w:rFonts w:ascii="Times New Roman" w:hAnsi="Times New Roman"/>
        </w:rPr>
      </w:pPr>
    </w:p>
    <w:p w14:paraId="06A028C4" w14:textId="42625BB7" w:rsidR="00352778" w:rsidRDefault="00352778" w:rsidP="00CF01E9">
      <w:pPr>
        <w:pStyle w:val="Heading2Ted"/>
      </w:pPr>
      <w:r>
        <w:t>Public Engagement on High-Tech Industries:</w:t>
      </w:r>
    </w:p>
    <w:p w14:paraId="6FE97E58" w14:textId="77777777" w:rsidR="003C704B" w:rsidRDefault="003C704B" w:rsidP="009B42CB">
      <w:pPr>
        <w:spacing w:line="240" w:lineRule="auto"/>
      </w:pPr>
    </w:p>
    <w:p w14:paraId="1231175D" w14:textId="3AD09B7B" w:rsidR="00352778" w:rsidRDefault="00E53E7C" w:rsidP="009B42CB">
      <w:pPr>
        <w:spacing w:line="240" w:lineRule="auto"/>
      </w:pPr>
      <w:r>
        <w:t>Co</w:t>
      </w:r>
      <w:r w:rsidR="00C37825" w:rsidRPr="00C37825">
        <w:t xml:space="preserve">-Developer of </w:t>
      </w:r>
      <w:hyperlink r:id="rId19" w:history="1">
        <w:r w:rsidR="00C37825" w:rsidRPr="00C37825">
          <w:rPr>
            <w:rStyle w:val="Hyperlink"/>
          </w:rPr>
          <w:t>Ted and Logan’s Briefings on High-Tech Industries</w:t>
        </w:r>
      </w:hyperlink>
      <w:r w:rsidR="00C37825">
        <w:t>:</w:t>
      </w:r>
    </w:p>
    <w:p w14:paraId="17A977F9" w14:textId="77777777" w:rsidR="003C704B" w:rsidRDefault="003C704B" w:rsidP="009B42CB">
      <w:pPr>
        <w:spacing w:line="240" w:lineRule="auto"/>
      </w:pPr>
    </w:p>
    <w:p w14:paraId="2F2D79AB" w14:textId="76B80820" w:rsidR="00B95B45" w:rsidRDefault="00B95B45" w:rsidP="00B95B45">
      <w:pPr>
        <w:spacing w:line="240" w:lineRule="auto"/>
        <w:ind w:left="720" w:firstLine="0"/>
      </w:pPr>
      <w:r w:rsidRPr="00B95B45">
        <w:t>Webinar</w:t>
      </w:r>
      <w:r>
        <w:t xml:space="preserve"> </w:t>
      </w:r>
      <w:r w:rsidRPr="00B95B45">
        <w:t>1,</w:t>
      </w:r>
      <w:r>
        <w:t xml:space="preserve"> </w:t>
      </w:r>
      <w:r w:rsidRPr="00B95B45">
        <w:rPr>
          <w:u w:val="single"/>
        </w:rPr>
        <w:t>24</w:t>
      </w:r>
      <w:r>
        <w:rPr>
          <w:u w:val="single"/>
        </w:rPr>
        <w:t xml:space="preserve"> </w:t>
      </w:r>
      <w:r w:rsidRPr="00B95B45">
        <w:rPr>
          <w:u w:val="single"/>
        </w:rPr>
        <w:t>April</w:t>
      </w:r>
      <w:r>
        <w:rPr>
          <w:u w:val="single"/>
        </w:rPr>
        <w:t xml:space="preserve"> </w:t>
      </w:r>
      <w:r w:rsidRPr="00B95B45">
        <w:rPr>
          <w:u w:val="single"/>
        </w:rPr>
        <w:t>2025</w:t>
      </w:r>
      <w:r w:rsidRPr="00B95B45">
        <w:t>,</w:t>
      </w:r>
      <w:r>
        <w:t xml:space="preserve"> </w:t>
      </w:r>
      <w:r w:rsidRPr="00B95B45">
        <w:t>“The</w:t>
      </w:r>
      <w:r>
        <w:t xml:space="preserve"> </w:t>
      </w:r>
      <w:r w:rsidRPr="00B95B45">
        <w:t>(Not</w:t>
      </w:r>
      <w:r>
        <w:t xml:space="preserve"> </w:t>
      </w:r>
      <w:r w:rsidRPr="00B95B45">
        <w:t>So)</w:t>
      </w:r>
      <w:r>
        <w:t xml:space="preserve"> </w:t>
      </w:r>
      <w:r w:rsidRPr="00B95B45">
        <w:t>Magnificent</w:t>
      </w:r>
      <w:r>
        <w:t xml:space="preserve"> </w:t>
      </w:r>
      <w:r w:rsidRPr="00B95B45">
        <w:t>Seven?</w:t>
      </w:r>
      <w:r>
        <w:t xml:space="preserve"> </w:t>
      </w:r>
      <w:r w:rsidRPr="00B95B45">
        <w:t>Alphabet,</w:t>
      </w:r>
      <w:r>
        <w:t xml:space="preserve"> </w:t>
      </w:r>
      <w:r w:rsidRPr="00B95B45">
        <w:t>Amazon,</w:t>
      </w:r>
      <w:r>
        <w:t xml:space="preserve"> </w:t>
      </w:r>
      <w:r w:rsidRPr="00B95B45">
        <w:t>Apple,</w:t>
      </w:r>
      <w:r>
        <w:t xml:space="preserve"> </w:t>
      </w:r>
      <w:r w:rsidRPr="00B95B45">
        <w:t>Meta,</w:t>
      </w:r>
      <w:r>
        <w:t xml:space="preserve"> </w:t>
      </w:r>
      <w:r w:rsidRPr="00B95B45">
        <w:t>Microsoft,</w:t>
      </w:r>
      <w:r>
        <w:t xml:space="preserve"> </w:t>
      </w:r>
      <w:r w:rsidRPr="00B95B45">
        <w:t>Nvidia,</w:t>
      </w:r>
      <w:r>
        <w:t xml:space="preserve"> </w:t>
      </w:r>
      <w:r w:rsidRPr="00B95B45">
        <w:t>Tesla”</w:t>
      </w:r>
      <w:r>
        <w:t xml:space="preserve"> </w:t>
      </w:r>
      <w:r w:rsidRPr="00B95B45">
        <w:t>(recording</w:t>
      </w:r>
      <w:r>
        <w:t xml:space="preserve"> </w:t>
      </w:r>
      <w:hyperlink r:id="rId20" w:tooltip="Original URL: https://www.youtube.com/watch?v=fTVIDUg1SKY. Click or tap if you trust this link." w:history="1">
        <w:r w:rsidRPr="00B95B45">
          <w:rPr>
            <w:rStyle w:val="Hyperlink"/>
          </w:rPr>
          <w:t>here</w:t>
        </w:r>
      </w:hyperlink>
      <w:r w:rsidRPr="00B95B45">
        <w:t>)</w:t>
      </w:r>
    </w:p>
    <w:p w14:paraId="0711E793" w14:textId="77777777" w:rsidR="00B95B45" w:rsidRPr="00B95B45" w:rsidRDefault="00B95B45" w:rsidP="00B95B45">
      <w:pPr>
        <w:spacing w:line="240" w:lineRule="auto"/>
        <w:ind w:left="720" w:firstLine="0"/>
      </w:pPr>
    </w:p>
    <w:p w14:paraId="7EA1582E" w14:textId="5CC007E2" w:rsidR="00B95B45" w:rsidRDefault="00B95B45" w:rsidP="00B95B45">
      <w:pPr>
        <w:spacing w:line="240" w:lineRule="auto"/>
      </w:pPr>
      <w:r w:rsidRPr="00B95B45">
        <w:t>Webinar</w:t>
      </w:r>
      <w:r>
        <w:t xml:space="preserve"> </w:t>
      </w:r>
      <w:r w:rsidRPr="00B95B45">
        <w:t>2,</w:t>
      </w:r>
      <w:r>
        <w:t xml:space="preserve"> </w:t>
      </w:r>
      <w:r w:rsidRPr="00B95B45">
        <w:rPr>
          <w:u w:val="single"/>
        </w:rPr>
        <w:t>9</w:t>
      </w:r>
      <w:r>
        <w:rPr>
          <w:u w:val="single"/>
        </w:rPr>
        <w:t xml:space="preserve"> </w:t>
      </w:r>
      <w:r w:rsidRPr="00B95B45">
        <w:rPr>
          <w:u w:val="single"/>
        </w:rPr>
        <w:t>June</w:t>
      </w:r>
      <w:r>
        <w:rPr>
          <w:u w:val="single"/>
        </w:rPr>
        <w:t xml:space="preserve"> </w:t>
      </w:r>
      <w:r w:rsidRPr="00B95B45">
        <w:rPr>
          <w:u w:val="single"/>
        </w:rPr>
        <w:t>2025</w:t>
      </w:r>
      <w:r w:rsidRPr="00B95B45">
        <w:t>,</w:t>
      </w:r>
      <w:r>
        <w:t xml:space="preserve"> </w:t>
      </w:r>
      <w:r w:rsidRPr="00B95B45">
        <w:t>“The</w:t>
      </w:r>
      <w:r>
        <w:t xml:space="preserve"> </w:t>
      </w:r>
      <w:r w:rsidRPr="00B95B45">
        <w:t>Global</w:t>
      </w:r>
      <w:r>
        <w:t xml:space="preserve"> </w:t>
      </w:r>
      <w:r w:rsidRPr="00B95B45">
        <w:t>EV</w:t>
      </w:r>
      <w:r>
        <w:t xml:space="preserve"> </w:t>
      </w:r>
      <w:r w:rsidRPr="00B95B45">
        <w:t>Market:</w:t>
      </w:r>
      <w:r>
        <w:t xml:space="preserve"> </w:t>
      </w:r>
      <w:r w:rsidRPr="00B95B45">
        <w:t>Blood</w:t>
      </w:r>
      <w:r>
        <w:t xml:space="preserve"> </w:t>
      </w:r>
      <w:r w:rsidRPr="00B95B45">
        <w:t>on</w:t>
      </w:r>
      <w:r>
        <w:t xml:space="preserve"> </w:t>
      </w:r>
      <w:r w:rsidRPr="00B95B45">
        <w:t>the</w:t>
      </w:r>
      <w:r>
        <w:t xml:space="preserve"> </w:t>
      </w:r>
      <w:r w:rsidRPr="00B95B45">
        <w:t>Tracks?”</w:t>
      </w:r>
      <w:r>
        <w:t xml:space="preserve"> </w:t>
      </w:r>
      <w:r w:rsidRPr="00B95B45">
        <w:t>(recording</w:t>
      </w:r>
      <w:r>
        <w:t xml:space="preserve"> </w:t>
      </w:r>
      <w:hyperlink r:id="rId21" w:tooltip="Original URL: https://www.youtube.com/watch?v=JsWQKrkPGmA. Click or tap if you trust this link." w:history="1">
        <w:r w:rsidRPr="00B95B45">
          <w:rPr>
            <w:rStyle w:val="Hyperlink"/>
          </w:rPr>
          <w:t>here</w:t>
        </w:r>
      </w:hyperlink>
      <w:r w:rsidRPr="00B95B45">
        <w:t>)</w:t>
      </w:r>
    </w:p>
    <w:p w14:paraId="3EF29887" w14:textId="77777777" w:rsidR="00B95B45" w:rsidRPr="00B95B45" w:rsidRDefault="00B95B45" w:rsidP="00B95B45">
      <w:pPr>
        <w:spacing w:line="240" w:lineRule="auto"/>
      </w:pPr>
    </w:p>
    <w:p w14:paraId="0EC0CC5C" w14:textId="3218D312" w:rsidR="00B95B45" w:rsidRDefault="00B95B45" w:rsidP="00B95B45">
      <w:pPr>
        <w:spacing w:line="240" w:lineRule="auto"/>
        <w:ind w:left="720" w:firstLine="0"/>
      </w:pPr>
      <w:r w:rsidRPr="00B95B45">
        <w:t>Webinar</w:t>
      </w:r>
      <w:r>
        <w:t xml:space="preserve"> </w:t>
      </w:r>
      <w:r w:rsidRPr="00B95B45">
        <w:t>3,</w:t>
      </w:r>
      <w:r>
        <w:t xml:space="preserve"> </w:t>
      </w:r>
      <w:r w:rsidRPr="00B95B45">
        <w:rPr>
          <w:u w:val="single"/>
        </w:rPr>
        <w:t>12</w:t>
      </w:r>
      <w:r>
        <w:rPr>
          <w:u w:val="single"/>
        </w:rPr>
        <w:t xml:space="preserve"> </w:t>
      </w:r>
      <w:r w:rsidRPr="00B95B45">
        <w:rPr>
          <w:u w:val="single"/>
        </w:rPr>
        <w:t>September</w:t>
      </w:r>
      <w:r>
        <w:rPr>
          <w:u w:val="single"/>
        </w:rPr>
        <w:t xml:space="preserve"> </w:t>
      </w:r>
      <w:r w:rsidRPr="00B95B45">
        <w:rPr>
          <w:u w:val="single"/>
        </w:rPr>
        <w:t>2025</w:t>
      </w:r>
      <w:r w:rsidRPr="00B95B45">
        <w:t>,</w:t>
      </w:r>
      <w:r>
        <w:t xml:space="preserve"> </w:t>
      </w:r>
      <w:r w:rsidRPr="00B95B45">
        <w:t>“Global</w:t>
      </w:r>
      <w:r>
        <w:t xml:space="preserve"> </w:t>
      </w:r>
      <w:r w:rsidRPr="00B95B45">
        <w:t>Semiconductor</w:t>
      </w:r>
      <w:r>
        <w:t xml:space="preserve"> </w:t>
      </w:r>
      <w:r w:rsidRPr="00B95B45">
        <w:t>Industry:</w:t>
      </w:r>
      <w:r>
        <w:t xml:space="preserve"> </w:t>
      </w:r>
      <w:r w:rsidRPr="00B95B45">
        <w:t>Up-to-Date</w:t>
      </w:r>
      <w:r>
        <w:t xml:space="preserve"> </w:t>
      </w:r>
      <w:r w:rsidRPr="00B95B45">
        <w:t>View”</w:t>
      </w:r>
      <w:r>
        <w:t xml:space="preserve"> </w:t>
      </w:r>
      <w:r w:rsidRPr="00B95B45">
        <w:t>(recording</w:t>
      </w:r>
      <w:r>
        <w:t xml:space="preserve"> </w:t>
      </w:r>
      <w:hyperlink r:id="rId22" w:tooltip="Original URL: https://www.youtube.com/watch?v=Ke8rpTa9XzA. Click or tap if you trust this link." w:history="1">
        <w:r w:rsidRPr="00B95B45">
          <w:rPr>
            <w:rStyle w:val="Hyperlink"/>
          </w:rPr>
          <w:t>here</w:t>
        </w:r>
      </w:hyperlink>
      <w:r w:rsidRPr="00B95B45">
        <w:t>)</w:t>
      </w:r>
    </w:p>
    <w:p w14:paraId="4CF6561E" w14:textId="77777777" w:rsidR="00B95B45" w:rsidRPr="00B95B45" w:rsidRDefault="00B95B45" w:rsidP="00B95B45">
      <w:pPr>
        <w:spacing w:line="240" w:lineRule="auto"/>
        <w:ind w:left="720" w:firstLine="0"/>
      </w:pPr>
    </w:p>
    <w:p w14:paraId="156C8B6A" w14:textId="3B7085B7" w:rsidR="00B95B45" w:rsidRDefault="00B95B45" w:rsidP="00B95B45">
      <w:pPr>
        <w:spacing w:line="240" w:lineRule="auto"/>
        <w:ind w:left="720" w:firstLine="0"/>
      </w:pPr>
      <w:r w:rsidRPr="00B95B45">
        <w:t>Webinar</w:t>
      </w:r>
      <w:r>
        <w:t xml:space="preserve"> </w:t>
      </w:r>
      <w:r w:rsidRPr="00B95B45">
        <w:t>4,</w:t>
      </w:r>
      <w:r>
        <w:t xml:space="preserve"> </w:t>
      </w:r>
      <w:r w:rsidRPr="00B95B45">
        <w:rPr>
          <w:u w:val="single"/>
        </w:rPr>
        <w:t>31</w:t>
      </w:r>
      <w:r>
        <w:rPr>
          <w:u w:val="single"/>
        </w:rPr>
        <w:t xml:space="preserve"> </w:t>
      </w:r>
      <w:r w:rsidRPr="00B95B45">
        <w:rPr>
          <w:u w:val="single"/>
        </w:rPr>
        <w:t>October</w:t>
      </w:r>
      <w:r>
        <w:rPr>
          <w:u w:val="single"/>
        </w:rPr>
        <w:t xml:space="preserve"> </w:t>
      </w:r>
      <w:r w:rsidRPr="00B95B45">
        <w:rPr>
          <w:u w:val="single"/>
        </w:rPr>
        <w:t>2025</w:t>
      </w:r>
      <w:r w:rsidRPr="00B95B45">
        <w:t>,</w:t>
      </w:r>
      <w:r>
        <w:t xml:space="preserve"> </w:t>
      </w:r>
      <w:r w:rsidRPr="00B95B45">
        <w:t>“Do</w:t>
      </w:r>
      <w:r>
        <w:t xml:space="preserve"> </w:t>
      </w:r>
      <w:r w:rsidRPr="00B95B45">
        <w:t>National</w:t>
      </w:r>
      <w:r>
        <w:t xml:space="preserve"> </w:t>
      </w:r>
      <w:r w:rsidRPr="00B95B45">
        <w:t>Strategies</w:t>
      </w:r>
      <w:r>
        <w:t xml:space="preserve"> </w:t>
      </w:r>
      <w:r w:rsidRPr="00B95B45">
        <w:t>of</w:t>
      </w:r>
      <w:r>
        <w:t xml:space="preserve"> </w:t>
      </w:r>
      <w:r w:rsidRPr="00B95B45">
        <w:t>China</w:t>
      </w:r>
      <w:r>
        <w:t xml:space="preserve"> </w:t>
      </w:r>
      <w:r w:rsidRPr="00B95B45">
        <w:t>and</w:t>
      </w:r>
      <w:r>
        <w:t xml:space="preserve"> </w:t>
      </w:r>
      <w:r w:rsidRPr="00B95B45">
        <w:t>U.S.</w:t>
      </w:r>
      <w:r>
        <w:t xml:space="preserve"> </w:t>
      </w:r>
      <w:r w:rsidRPr="00B95B45">
        <w:t>related</w:t>
      </w:r>
      <w:r>
        <w:t xml:space="preserve"> </w:t>
      </w:r>
      <w:r w:rsidRPr="00B95B45">
        <w:t>to</w:t>
      </w:r>
      <w:r>
        <w:t xml:space="preserve"> </w:t>
      </w:r>
      <w:r w:rsidRPr="00B95B45">
        <w:t>High-Tech</w:t>
      </w:r>
      <w:r>
        <w:t xml:space="preserve"> </w:t>
      </w:r>
      <w:r w:rsidRPr="00B95B45">
        <w:t>Industries</w:t>
      </w:r>
      <w:r>
        <w:t xml:space="preserve"> </w:t>
      </w:r>
      <w:r w:rsidRPr="00B95B45">
        <w:t>Make</w:t>
      </w:r>
      <w:r>
        <w:t xml:space="preserve"> </w:t>
      </w:r>
      <w:r w:rsidRPr="00B95B45">
        <w:t>Sense”?</w:t>
      </w:r>
      <w:r>
        <w:t xml:space="preserve"> </w:t>
      </w:r>
      <w:r w:rsidRPr="00B95B45">
        <w:t>(recording</w:t>
      </w:r>
      <w:r>
        <w:t xml:space="preserve"> </w:t>
      </w:r>
      <w:hyperlink r:id="rId23" w:tooltip="Original URL: https://www.youtube.com/watch?v=7Gk2dnmtX0A. Click or tap if you trust this link." w:history="1">
        <w:r w:rsidRPr="00B95B45">
          <w:rPr>
            <w:rStyle w:val="Hyperlink"/>
          </w:rPr>
          <w:t>here</w:t>
        </w:r>
      </w:hyperlink>
      <w:r w:rsidRPr="00B95B45">
        <w:t>)</w:t>
      </w:r>
    </w:p>
    <w:p w14:paraId="7BCBFB88" w14:textId="77777777" w:rsidR="00B95B45" w:rsidRPr="00B95B45" w:rsidRDefault="00B95B45" w:rsidP="00B95B45">
      <w:pPr>
        <w:spacing w:line="240" w:lineRule="auto"/>
        <w:ind w:left="720" w:firstLine="0"/>
      </w:pPr>
    </w:p>
    <w:p w14:paraId="002D1882" w14:textId="23D963BB" w:rsidR="00B95B45" w:rsidRPr="00B95B45" w:rsidRDefault="00B95B45" w:rsidP="00B95B45">
      <w:pPr>
        <w:spacing w:line="240" w:lineRule="auto"/>
        <w:ind w:left="720" w:firstLine="0"/>
      </w:pPr>
      <w:r w:rsidRPr="00B95B45">
        <w:t>Webinar</w:t>
      </w:r>
      <w:r>
        <w:t xml:space="preserve"> </w:t>
      </w:r>
      <w:r w:rsidRPr="00B95B45">
        <w:t>5,</w:t>
      </w:r>
      <w:r>
        <w:t xml:space="preserve"> </w:t>
      </w:r>
      <w:r w:rsidRPr="00B95B45">
        <w:rPr>
          <w:u w:val="single"/>
        </w:rPr>
        <w:t>18</w:t>
      </w:r>
      <w:r>
        <w:rPr>
          <w:u w:val="single"/>
        </w:rPr>
        <w:t xml:space="preserve"> </w:t>
      </w:r>
      <w:r w:rsidRPr="00B95B45">
        <w:rPr>
          <w:u w:val="single"/>
        </w:rPr>
        <w:t>December</w:t>
      </w:r>
      <w:r>
        <w:rPr>
          <w:u w:val="single"/>
        </w:rPr>
        <w:t xml:space="preserve"> </w:t>
      </w:r>
      <w:r w:rsidRPr="00B95B45">
        <w:rPr>
          <w:u w:val="single"/>
        </w:rPr>
        <w:t>2025</w:t>
      </w:r>
      <w:r w:rsidRPr="00B95B45">
        <w:t>,</w:t>
      </w:r>
      <w:r>
        <w:t xml:space="preserve"> </w:t>
      </w:r>
      <w:r w:rsidRPr="00B95B45">
        <w:t>“Wrapping</w:t>
      </w:r>
      <w:r>
        <w:t xml:space="preserve"> </w:t>
      </w:r>
      <w:r w:rsidRPr="00B95B45">
        <w:t>Up</w:t>
      </w:r>
      <w:r>
        <w:t xml:space="preserve"> </w:t>
      </w:r>
      <w:r w:rsidRPr="00B95B45">
        <w:t>2025</w:t>
      </w:r>
      <w:r>
        <w:t xml:space="preserve"> </w:t>
      </w:r>
      <w:r w:rsidRPr="00B95B45">
        <w:t>and</w:t>
      </w:r>
      <w:r>
        <w:t xml:space="preserve"> </w:t>
      </w:r>
      <w:r w:rsidRPr="00B95B45">
        <w:t>Looking</w:t>
      </w:r>
      <w:r>
        <w:t xml:space="preserve"> </w:t>
      </w:r>
      <w:r w:rsidRPr="00B95B45">
        <w:t>Ahead</w:t>
      </w:r>
      <w:r>
        <w:t xml:space="preserve"> </w:t>
      </w:r>
      <w:r w:rsidRPr="00B95B45">
        <w:t>to</w:t>
      </w:r>
      <w:r>
        <w:t xml:space="preserve"> </w:t>
      </w:r>
      <w:r w:rsidRPr="00B95B45">
        <w:t>2026.”</w:t>
      </w:r>
      <w:r>
        <w:t xml:space="preserve"> </w:t>
      </w:r>
      <w:r w:rsidRPr="00B95B45">
        <w:t>(recording</w:t>
      </w:r>
      <w:r>
        <w:t xml:space="preserve"> </w:t>
      </w:r>
      <w:hyperlink r:id="rId24" w:tooltip="Original URL: https://www.youtube.com/watch?v=YN4oLQU8_1Q. Click or tap if you trust this link." w:history="1">
        <w:r w:rsidRPr="00B95B45">
          <w:rPr>
            <w:rStyle w:val="Hyperlink"/>
          </w:rPr>
          <w:t>here</w:t>
        </w:r>
      </w:hyperlink>
      <w:r w:rsidRPr="00B95B45">
        <w:t>)</w:t>
      </w:r>
    </w:p>
    <w:p w14:paraId="65604CBB" w14:textId="77777777" w:rsidR="00177CE2" w:rsidRDefault="00177CE2" w:rsidP="00177CE2">
      <w:pPr>
        <w:spacing w:line="240" w:lineRule="auto"/>
      </w:pPr>
    </w:p>
    <w:p w14:paraId="63ADDB07" w14:textId="5243FC5D" w:rsidR="00F37B03" w:rsidRDefault="00F37B03" w:rsidP="009B42CB">
      <w:pPr>
        <w:spacing w:line="240" w:lineRule="auto"/>
      </w:pPr>
      <w:r>
        <w:t>Published Business Commentary</w:t>
      </w:r>
      <w:r w:rsidR="00C37825">
        <w:t>:</w:t>
      </w:r>
    </w:p>
    <w:p w14:paraId="15A2381B" w14:textId="7BFBD79A" w:rsidR="00F37B03" w:rsidRDefault="00F37B03" w:rsidP="009B42CB">
      <w:pPr>
        <w:pStyle w:val="ListParagraph"/>
        <w:numPr>
          <w:ilvl w:val="0"/>
          <w:numId w:val="17"/>
        </w:numPr>
        <w:spacing w:line="240" w:lineRule="auto"/>
      </w:pPr>
      <w:r>
        <w:t>“</w:t>
      </w:r>
      <w:r w:rsidR="00C37825" w:rsidRPr="00C37825">
        <w:t>Ted and Logan’s Top Ten A.I. Competitors</w:t>
      </w:r>
      <w:r w:rsidR="00C37825">
        <w:t xml:space="preserve">”, 18 August 2025 (available on </w:t>
      </w:r>
      <w:hyperlink r:id="rId25" w:history="1">
        <w:r w:rsidR="00C37825" w:rsidRPr="00C37825">
          <w:rPr>
            <w:rStyle w:val="Hyperlink"/>
          </w:rPr>
          <w:t>Substack</w:t>
        </w:r>
      </w:hyperlink>
      <w:r w:rsidR="00C37825">
        <w:t>)</w:t>
      </w:r>
    </w:p>
    <w:p w14:paraId="53138847" w14:textId="77777777" w:rsidR="0023126D" w:rsidRDefault="0023126D" w:rsidP="0023126D">
      <w:pPr>
        <w:spacing w:line="240" w:lineRule="auto"/>
        <w:ind w:firstLine="0"/>
      </w:pPr>
    </w:p>
    <w:p w14:paraId="697FEA8E" w14:textId="249D3C42" w:rsidR="0023126D" w:rsidRDefault="0023126D" w:rsidP="0023126D">
      <w:pPr>
        <w:pStyle w:val="Heading2Ted"/>
      </w:pPr>
      <w:r>
        <w:t>Course Materials</w:t>
      </w:r>
      <w:r w:rsidR="008B49BA">
        <w:t xml:space="preserve"> about High-Tech Industries:</w:t>
      </w:r>
    </w:p>
    <w:p w14:paraId="67772C3E" w14:textId="77777777" w:rsidR="005A6418" w:rsidRDefault="005A6418" w:rsidP="0023126D">
      <w:pPr>
        <w:spacing w:line="240" w:lineRule="auto"/>
      </w:pPr>
    </w:p>
    <w:p w14:paraId="5C5E16D2" w14:textId="7179C493" w:rsidR="0023126D" w:rsidRDefault="0023126D" w:rsidP="0023126D">
      <w:pPr>
        <w:spacing w:line="240" w:lineRule="auto"/>
      </w:pPr>
      <w:r>
        <w:t>Briefs on “Outside Forces”</w:t>
      </w:r>
    </w:p>
    <w:p w14:paraId="2C44B588" w14:textId="7CC81476" w:rsidR="00A336B5" w:rsidRPr="00A336B5" w:rsidRDefault="00A336B5" w:rsidP="00A336B5">
      <w:pPr>
        <w:pStyle w:val="ListParagraph"/>
        <w:numPr>
          <w:ilvl w:val="0"/>
          <w:numId w:val="17"/>
        </w:numPr>
        <w:spacing w:line="240" w:lineRule="auto"/>
      </w:pPr>
      <w:hyperlink r:id="rId26" w:history="1">
        <w:r w:rsidRPr="00A336B5">
          <w:rPr>
            <w:rStyle w:val="Hyperlink"/>
          </w:rPr>
          <w:t>Artificial Intelligence</w:t>
        </w:r>
      </w:hyperlink>
    </w:p>
    <w:p w14:paraId="62F4E3F7" w14:textId="310F498A" w:rsidR="00A336B5" w:rsidRPr="00A336B5" w:rsidRDefault="00A336B5" w:rsidP="00A336B5">
      <w:pPr>
        <w:pStyle w:val="ListParagraph"/>
        <w:numPr>
          <w:ilvl w:val="0"/>
          <w:numId w:val="17"/>
        </w:numPr>
        <w:spacing w:line="240" w:lineRule="auto"/>
      </w:pPr>
      <w:hyperlink r:id="rId27" w:history="1">
        <w:r w:rsidRPr="00A336B5">
          <w:rPr>
            <w:rStyle w:val="Hyperlink"/>
          </w:rPr>
          <w:t>Competition Policy and Enforcement</w:t>
        </w:r>
      </w:hyperlink>
    </w:p>
    <w:p w14:paraId="67DA7875" w14:textId="3D24BF5B" w:rsidR="00A336B5" w:rsidRPr="00A336B5" w:rsidRDefault="00A336B5" w:rsidP="00A336B5">
      <w:pPr>
        <w:pStyle w:val="ListParagraph"/>
        <w:numPr>
          <w:ilvl w:val="0"/>
          <w:numId w:val="17"/>
        </w:numPr>
        <w:spacing w:line="240" w:lineRule="auto"/>
      </w:pPr>
      <w:hyperlink r:id="rId28" w:history="1">
        <w:r w:rsidRPr="00A336B5">
          <w:rPr>
            <w:rStyle w:val="Hyperlink"/>
          </w:rPr>
          <w:t>Global Tensions - Splinternet</w:t>
        </w:r>
      </w:hyperlink>
    </w:p>
    <w:p w14:paraId="434C18C4" w14:textId="64367115" w:rsidR="00A336B5" w:rsidRPr="00A336B5" w:rsidRDefault="00A336B5" w:rsidP="00A336B5">
      <w:pPr>
        <w:pStyle w:val="ListParagraph"/>
        <w:numPr>
          <w:ilvl w:val="0"/>
          <w:numId w:val="17"/>
        </w:numPr>
        <w:spacing w:line="240" w:lineRule="auto"/>
      </w:pPr>
      <w:hyperlink r:id="rId29" w:history="1">
        <w:r w:rsidRPr="00A336B5">
          <w:rPr>
            <w:rStyle w:val="Hyperlink"/>
          </w:rPr>
          <w:t>Social License</w:t>
        </w:r>
      </w:hyperlink>
    </w:p>
    <w:p w14:paraId="79163B7C" w14:textId="75523A56" w:rsidR="006C7A68" w:rsidRDefault="00A336B5" w:rsidP="00A336B5">
      <w:pPr>
        <w:pStyle w:val="ListParagraph"/>
        <w:numPr>
          <w:ilvl w:val="0"/>
          <w:numId w:val="17"/>
        </w:numPr>
        <w:spacing w:line="240" w:lineRule="auto"/>
      </w:pPr>
      <w:hyperlink r:id="rId30" w:history="1">
        <w:r w:rsidRPr="00C8546D">
          <w:rPr>
            <w:rStyle w:val="Hyperlink"/>
          </w:rPr>
          <w:t>The Advance to 5G</w:t>
        </w:r>
      </w:hyperlink>
    </w:p>
    <w:p w14:paraId="23395B91" w14:textId="77777777" w:rsidR="00C130A9" w:rsidRDefault="00C130A9" w:rsidP="0023126D">
      <w:pPr>
        <w:spacing w:line="240" w:lineRule="auto"/>
      </w:pPr>
    </w:p>
    <w:p w14:paraId="37299127" w14:textId="4234AB1F" w:rsidR="0023126D" w:rsidRDefault="0023126D" w:rsidP="0023126D">
      <w:pPr>
        <w:spacing w:line="240" w:lineRule="auto"/>
      </w:pPr>
      <w:r>
        <w:t>Short Briefs</w:t>
      </w:r>
      <w:r w:rsidR="005A6418">
        <w:t xml:space="preserve"> on Economics Concepts</w:t>
      </w:r>
    </w:p>
    <w:p w14:paraId="2E028D09" w14:textId="08493987" w:rsidR="00A336B5" w:rsidRPr="00A336B5" w:rsidRDefault="00A336B5" w:rsidP="00A336B5">
      <w:pPr>
        <w:pStyle w:val="ListParagraph"/>
        <w:numPr>
          <w:ilvl w:val="0"/>
          <w:numId w:val="17"/>
        </w:numPr>
        <w:spacing w:line="240" w:lineRule="auto"/>
      </w:pPr>
      <w:hyperlink r:id="rId31" w:history="1">
        <w:r w:rsidRPr="00A336B5">
          <w:rPr>
            <w:rStyle w:val="Hyperlink"/>
          </w:rPr>
          <w:t>1 - Willingness to Pay</w:t>
        </w:r>
      </w:hyperlink>
    </w:p>
    <w:p w14:paraId="32E966B7" w14:textId="441C4B1E" w:rsidR="00A336B5" w:rsidRPr="00A336B5" w:rsidRDefault="00A336B5" w:rsidP="00A336B5">
      <w:pPr>
        <w:pStyle w:val="ListParagraph"/>
        <w:numPr>
          <w:ilvl w:val="0"/>
          <w:numId w:val="17"/>
        </w:numPr>
        <w:spacing w:line="240" w:lineRule="auto"/>
      </w:pPr>
      <w:hyperlink r:id="rId32" w:history="1">
        <w:r w:rsidRPr="00A336B5">
          <w:rPr>
            <w:rStyle w:val="Hyperlink"/>
          </w:rPr>
          <w:t>2 - Switching Costs</w:t>
        </w:r>
      </w:hyperlink>
    </w:p>
    <w:p w14:paraId="3F164928" w14:textId="0AE6EC37" w:rsidR="00A336B5" w:rsidRPr="00A336B5" w:rsidRDefault="00A336B5" w:rsidP="00A336B5">
      <w:pPr>
        <w:pStyle w:val="ListParagraph"/>
        <w:numPr>
          <w:ilvl w:val="0"/>
          <w:numId w:val="17"/>
        </w:numPr>
        <w:spacing w:line="240" w:lineRule="auto"/>
      </w:pPr>
      <w:hyperlink r:id="rId33" w:history="1">
        <w:r w:rsidRPr="00A336B5">
          <w:rPr>
            <w:rStyle w:val="Hyperlink"/>
          </w:rPr>
          <w:t>3 - Line-and-Box Charts</w:t>
        </w:r>
      </w:hyperlink>
    </w:p>
    <w:p w14:paraId="550152BB" w14:textId="283A1601" w:rsidR="00A336B5" w:rsidRPr="00A336B5" w:rsidRDefault="00A336B5" w:rsidP="00A336B5">
      <w:pPr>
        <w:pStyle w:val="ListParagraph"/>
        <w:numPr>
          <w:ilvl w:val="0"/>
          <w:numId w:val="17"/>
        </w:numPr>
        <w:spacing w:line="240" w:lineRule="auto"/>
      </w:pPr>
      <w:hyperlink r:id="rId34" w:history="1">
        <w:r w:rsidRPr="00A336B5">
          <w:rPr>
            <w:rStyle w:val="Hyperlink"/>
          </w:rPr>
          <w:t>4 - Network Economies</w:t>
        </w:r>
      </w:hyperlink>
    </w:p>
    <w:p w14:paraId="2ECFA98D" w14:textId="57AFF3A6" w:rsidR="00A336B5" w:rsidRPr="00A336B5" w:rsidRDefault="00A336B5" w:rsidP="00A336B5">
      <w:pPr>
        <w:pStyle w:val="ListParagraph"/>
        <w:numPr>
          <w:ilvl w:val="0"/>
          <w:numId w:val="17"/>
        </w:numPr>
        <w:spacing w:line="240" w:lineRule="auto"/>
      </w:pPr>
      <w:hyperlink r:id="rId35" w:history="1">
        <w:r w:rsidRPr="00A336B5">
          <w:rPr>
            <w:rStyle w:val="Hyperlink"/>
          </w:rPr>
          <w:t>5 - Economies of Scale</w:t>
        </w:r>
      </w:hyperlink>
    </w:p>
    <w:p w14:paraId="6FA842FD" w14:textId="2C9F3857" w:rsidR="00A336B5" w:rsidRPr="00A336B5" w:rsidRDefault="00A336B5" w:rsidP="00A336B5">
      <w:pPr>
        <w:pStyle w:val="ListParagraph"/>
        <w:numPr>
          <w:ilvl w:val="0"/>
          <w:numId w:val="17"/>
        </w:numPr>
        <w:spacing w:line="240" w:lineRule="auto"/>
      </w:pPr>
      <w:hyperlink r:id="rId36" w:history="1">
        <w:r w:rsidRPr="00A336B5">
          <w:rPr>
            <w:rStyle w:val="Hyperlink"/>
          </w:rPr>
          <w:t>6 - Economies of Scope</w:t>
        </w:r>
      </w:hyperlink>
    </w:p>
    <w:p w14:paraId="251EC9AA" w14:textId="3E9FCFA2" w:rsidR="00A336B5" w:rsidRPr="00A336B5" w:rsidRDefault="00A336B5" w:rsidP="00A336B5">
      <w:pPr>
        <w:pStyle w:val="ListParagraph"/>
        <w:numPr>
          <w:ilvl w:val="0"/>
          <w:numId w:val="17"/>
        </w:numPr>
        <w:spacing w:line="240" w:lineRule="auto"/>
      </w:pPr>
      <w:hyperlink r:id="rId37" w:history="1">
        <w:r w:rsidRPr="00A336B5">
          <w:rPr>
            <w:rStyle w:val="Hyperlink"/>
          </w:rPr>
          <w:t>7 - Learning by Doing</w:t>
        </w:r>
      </w:hyperlink>
    </w:p>
    <w:p w14:paraId="292B4C03" w14:textId="5B4E0378" w:rsidR="00A336B5" w:rsidRPr="00A336B5" w:rsidRDefault="00A336B5" w:rsidP="00A336B5">
      <w:pPr>
        <w:pStyle w:val="ListParagraph"/>
        <w:numPr>
          <w:ilvl w:val="0"/>
          <w:numId w:val="17"/>
        </w:numPr>
        <w:spacing w:line="240" w:lineRule="auto"/>
      </w:pPr>
      <w:hyperlink r:id="rId38" w:history="1">
        <w:r w:rsidRPr="00A336B5">
          <w:rPr>
            <w:rStyle w:val="Hyperlink"/>
          </w:rPr>
          <w:t>8 - Economics and Valuation</w:t>
        </w:r>
      </w:hyperlink>
    </w:p>
    <w:p w14:paraId="7D0FCCFA" w14:textId="64885B55" w:rsidR="00A336B5" w:rsidRPr="00A336B5" w:rsidRDefault="00A336B5" w:rsidP="00A336B5">
      <w:pPr>
        <w:pStyle w:val="ListParagraph"/>
        <w:numPr>
          <w:ilvl w:val="0"/>
          <w:numId w:val="17"/>
        </w:numPr>
        <w:spacing w:line="240" w:lineRule="auto"/>
      </w:pPr>
      <w:hyperlink r:id="rId39" w:history="1">
        <w:r w:rsidRPr="00A336B5">
          <w:rPr>
            <w:rStyle w:val="Hyperlink"/>
          </w:rPr>
          <w:t>9 - Multi-Sided Platforms</w:t>
        </w:r>
      </w:hyperlink>
    </w:p>
    <w:p w14:paraId="6237945F" w14:textId="01321D2F" w:rsidR="00A336B5" w:rsidRPr="00A336B5" w:rsidRDefault="00A336B5" w:rsidP="00A336B5">
      <w:pPr>
        <w:pStyle w:val="ListParagraph"/>
        <w:numPr>
          <w:ilvl w:val="0"/>
          <w:numId w:val="17"/>
        </w:numPr>
        <w:spacing w:line="240" w:lineRule="auto"/>
      </w:pPr>
      <w:hyperlink r:id="rId40" w:history="1">
        <w:r w:rsidRPr="00A336B5">
          <w:rPr>
            <w:rStyle w:val="Hyperlink"/>
          </w:rPr>
          <w:t>10 - HHI</w:t>
        </w:r>
      </w:hyperlink>
    </w:p>
    <w:p w14:paraId="0943DC9A" w14:textId="09A83928" w:rsidR="00A336B5" w:rsidRPr="00A336B5" w:rsidRDefault="00A336B5" w:rsidP="00A336B5">
      <w:pPr>
        <w:pStyle w:val="ListParagraph"/>
        <w:numPr>
          <w:ilvl w:val="0"/>
          <w:numId w:val="17"/>
        </w:numPr>
        <w:spacing w:line="240" w:lineRule="auto"/>
      </w:pPr>
      <w:hyperlink r:id="rId41" w:history="1">
        <w:r w:rsidRPr="00A336B5">
          <w:rPr>
            <w:rStyle w:val="Hyperlink"/>
          </w:rPr>
          <w:t>11 - Cross-Ownership</w:t>
        </w:r>
      </w:hyperlink>
    </w:p>
    <w:p w14:paraId="0B72BC7E" w14:textId="44D0A3AA" w:rsidR="00A336B5" w:rsidRPr="00A336B5" w:rsidRDefault="00A336B5" w:rsidP="00A336B5">
      <w:pPr>
        <w:pStyle w:val="ListParagraph"/>
        <w:numPr>
          <w:ilvl w:val="0"/>
          <w:numId w:val="17"/>
        </w:numPr>
        <w:spacing w:line="240" w:lineRule="auto"/>
      </w:pPr>
      <w:hyperlink r:id="rId42" w:history="1">
        <w:r w:rsidRPr="00A336B5">
          <w:rPr>
            <w:rStyle w:val="Hyperlink"/>
          </w:rPr>
          <w:t>12 - Monopoly and Contestability</w:t>
        </w:r>
      </w:hyperlink>
    </w:p>
    <w:p w14:paraId="4BB5D842" w14:textId="2204C660" w:rsidR="00A336B5" w:rsidRPr="00A336B5" w:rsidRDefault="00A336B5" w:rsidP="00A336B5">
      <w:pPr>
        <w:pStyle w:val="ListParagraph"/>
        <w:numPr>
          <w:ilvl w:val="0"/>
          <w:numId w:val="17"/>
        </w:numPr>
        <w:spacing w:line="240" w:lineRule="auto"/>
      </w:pPr>
      <w:hyperlink r:id="rId43" w:history="1">
        <w:r w:rsidRPr="00A336B5">
          <w:rPr>
            <w:rStyle w:val="Hyperlink"/>
          </w:rPr>
          <w:t>13 - Asset Specificity</w:t>
        </w:r>
      </w:hyperlink>
    </w:p>
    <w:p w14:paraId="1A363572" w14:textId="6B9A113C" w:rsidR="00A336B5" w:rsidRPr="00A336B5" w:rsidRDefault="00A336B5" w:rsidP="00A336B5">
      <w:pPr>
        <w:pStyle w:val="ListParagraph"/>
        <w:numPr>
          <w:ilvl w:val="0"/>
          <w:numId w:val="17"/>
        </w:numPr>
        <w:spacing w:line="240" w:lineRule="auto"/>
      </w:pPr>
      <w:hyperlink r:id="rId44" w:history="1">
        <w:r w:rsidRPr="00A336B5">
          <w:rPr>
            <w:rStyle w:val="Hyperlink"/>
          </w:rPr>
          <w:t>14 - Incomplete Contracts and Opportunism</w:t>
        </w:r>
      </w:hyperlink>
    </w:p>
    <w:p w14:paraId="2CAD053F" w14:textId="16E36D93" w:rsidR="00A336B5" w:rsidRPr="00A336B5" w:rsidRDefault="00A336B5" w:rsidP="00A336B5">
      <w:pPr>
        <w:pStyle w:val="ListParagraph"/>
        <w:numPr>
          <w:ilvl w:val="0"/>
          <w:numId w:val="17"/>
        </w:numPr>
        <w:spacing w:line="240" w:lineRule="auto"/>
      </w:pPr>
      <w:hyperlink r:id="rId45" w:history="1">
        <w:r w:rsidRPr="00A336B5">
          <w:rPr>
            <w:rStyle w:val="Hyperlink"/>
          </w:rPr>
          <w:t>15 - Organizational Choices</w:t>
        </w:r>
      </w:hyperlink>
    </w:p>
    <w:p w14:paraId="04AF0986" w14:textId="1C455265" w:rsidR="00A336B5" w:rsidRPr="00A336B5" w:rsidRDefault="00A336B5" w:rsidP="00A336B5">
      <w:pPr>
        <w:pStyle w:val="ListParagraph"/>
        <w:numPr>
          <w:ilvl w:val="0"/>
          <w:numId w:val="17"/>
        </w:numPr>
        <w:spacing w:line="240" w:lineRule="auto"/>
      </w:pPr>
      <w:hyperlink r:id="rId46" w:history="1">
        <w:r w:rsidRPr="00A336B5">
          <w:rPr>
            <w:rStyle w:val="Hyperlink"/>
          </w:rPr>
          <w:t>16 - Innovation and Intellectual Property</w:t>
        </w:r>
      </w:hyperlink>
    </w:p>
    <w:p w14:paraId="4A0CFFAB" w14:textId="7D54A168" w:rsidR="00A336B5" w:rsidRPr="00A336B5" w:rsidRDefault="00A336B5" w:rsidP="00A336B5">
      <w:pPr>
        <w:pStyle w:val="ListParagraph"/>
        <w:numPr>
          <w:ilvl w:val="0"/>
          <w:numId w:val="17"/>
        </w:numPr>
        <w:spacing w:line="240" w:lineRule="auto"/>
      </w:pPr>
      <w:hyperlink r:id="rId47" w:history="1">
        <w:r w:rsidRPr="00A336B5">
          <w:rPr>
            <w:rStyle w:val="Hyperlink"/>
          </w:rPr>
          <w:t>17 - Open versus Closed Systems and Software</w:t>
        </w:r>
      </w:hyperlink>
    </w:p>
    <w:p w14:paraId="1F31E5E7" w14:textId="0B026466" w:rsidR="006C7A68" w:rsidRDefault="00A336B5" w:rsidP="00A336B5">
      <w:pPr>
        <w:pStyle w:val="ListParagraph"/>
        <w:numPr>
          <w:ilvl w:val="0"/>
          <w:numId w:val="17"/>
        </w:numPr>
        <w:spacing w:line="240" w:lineRule="auto"/>
      </w:pPr>
      <w:hyperlink r:id="rId48" w:history="1">
        <w:r w:rsidRPr="00C8546D">
          <w:rPr>
            <w:rStyle w:val="Hyperlink"/>
          </w:rPr>
          <w:t>18 - Social License</w:t>
        </w:r>
      </w:hyperlink>
    </w:p>
    <w:p w14:paraId="35CB32A8" w14:textId="77777777" w:rsidR="001C4B18" w:rsidRDefault="001C4B18" w:rsidP="0023126D">
      <w:pPr>
        <w:spacing w:line="240" w:lineRule="auto"/>
      </w:pPr>
    </w:p>
    <w:p w14:paraId="2B271CD4" w14:textId="18D4C661" w:rsidR="0023126D" w:rsidRDefault="0023126D" w:rsidP="0023126D">
      <w:pPr>
        <w:spacing w:line="240" w:lineRule="auto"/>
      </w:pPr>
      <w:r>
        <w:t>Industry Briefs</w:t>
      </w:r>
    </w:p>
    <w:p w14:paraId="6D561754" w14:textId="736EB57E" w:rsidR="00A336B5" w:rsidRPr="00A336B5" w:rsidRDefault="00A336B5" w:rsidP="00A336B5">
      <w:pPr>
        <w:pStyle w:val="ListParagraph"/>
        <w:numPr>
          <w:ilvl w:val="0"/>
          <w:numId w:val="17"/>
        </w:numPr>
        <w:spacing w:line="240" w:lineRule="auto"/>
      </w:pPr>
      <w:hyperlink r:id="rId49" w:history="1">
        <w:r w:rsidRPr="00A336B5">
          <w:rPr>
            <w:rStyle w:val="Hyperlink"/>
          </w:rPr>
          <w:t>eCommerce</w:t>
        </w:r>
      </w:hyperlink>
    </w:p>
    <w:p w14:paraId="1AC9D3AD" w14:textId="0A66F932" w:rsidR="00A336B5" w:rsidRPr="00A336B5" w:rsidRDefault="00A336B5" w:rsidP="00A336B5">
      <w:pPr>
        <w:pStyle w:val="ListParagraph"/>
        <w:numPr>
          <w:ilvl w:val="0"/>
          <w:numId w:val="17"/>
        </w:numPr>
        <w:spacing w:line="240" w:lineRule="auto"/>
      </w:pPr>
      <w:hyperlink r:id="rId50" w:history="1">
        <w:r w:rsidRPr="00A336B5">
          <w:rPr>
            <w:rStyle w:val="Hyperlink"/>
          </w:rPr>
          <w:t>Mobility</w:t>
        </w:r>
      </w:hyperlink>
    </w:p>
    <w:p w14:paraId="4BCA4586" w14:textId="5135D3DF" w:rsidR="00A336B5" w:rsidRPr="00A336B5" w:rsidRDefault="00A336B5" w:rsidP="00A336B5">
      <w:pPr>
        <w:pStyle w:val="ListParagraph"/>
        <w:numPr>
          <w:ilvl w:val="0"/>
          <w:numId w:val="17"/>
        </w:numPr>
        <w:spacing w:line="240" w:lineRule="auto"/>
      </w:pPr>
      <w:hyperlink r:id="rId51" w:history="1">
        <w:r w:rsidRPr="00A336B5">
          <w:rPr>
            <w:rStyle w:val="Hyperlink"/>
          </w:rPr>
          <w:t>Payment Systems</w:t>
        </w:r>
      </w:hyperlink>
    </w:p>
    <w:p w14:paraId="5FB3D762" w14:textId="06E7D99F" w:rsidR="006C7A68" w:rsidRDefault="00A336B5" w:rsidP="00A336B5">
      <w:pPr>
        <w:pStyle w:val="ListParagraph"/>
        <w:numPr>
          <w:ilvl w:val="0"/>
          <w:numId w:val="17"/>
        </w:numPr>
        <w:spacing w:line="240" w:lineRule="auto"/>
      </w:pPr>
      <w:hyperlink r:id="rId52" w:history="1">
        <w:r w:rsidRPr="00C8546D">
          <w:rPr>
            <w:rStyle w:val="Hyperlink"/>
          </w:rPr>
          <w:t>Video Streaming and Related Activities</w:t>
        </w:r>
      </w:hyperlink>
    </w:p>
    <w:p w14:paraId="2B9309F8" w14:textId="77777777" w:rsidR="001C4B18" w:rsidRDefault="001C4B18" w:rsidP="0023126D">
      <w:pPr>
        <w:spacing w:line="240" w:lineRule="auto"/>
      </w:pPr>
    </w:p>
    <w:p w14:paraId="6E125458" w14:textId="4F633271" w:rsidR="0023126D" w:rsidRDefault="0023126D" w:rsidP="0023126D">
      <w:pPr>
        <w:spacing w:line="240" w:lineRule="auto"/>
      </w:pPr>
      <w:r>
        <w:t>Special Topics Briefs:</w:t>
      </w:r>
    </w:p>
    <w:p w14:paraId="2E70FF6C" w14:textId="4DE657C6" w:rsidR="00A336B5" w:rsidRPr="00A336B5" w:rsidRDefault="00A336B5" w:rsidP="00A336B5">
      <w:pPr>
        <w:pStyle w:val="ListParagraph"/>
        <w:numPr>
          <w:ilvl w:val="0"/>
          <w:numId w:val="17"/>
        </w:numPr>
        <w:spacing w:line="240" w:lineRule="auto"/>
      </w:pPr>
      <w:hyperlink r:id="rId53" w:history="1">
        <w:r w:rsidRPr="00A336B5">
          <w:rPr>
            <w:rStyle w:val="Hyperlink"/>
          </w:rPr>
          <w:t>Competition to Collect and Monetize Personal Information</w:t>
        </w:r>
      </w:hyperlink>
    </w:p>
    <w:p w14:paraId="40039A51" w14:textId="63C39AB4" w:rsidR="00A336B5" w:rsidRPr="00A336B5" w:rsidRDefault="00A336B5" w:rsidP="00A336B5">
      <w:pPr>
        <w:pStyle w:val="ListParagraph"/>
        <w:numPr>
          <w:ilvl w:val="0"/>
          <w:numId w:val="17"/>
        </w:numPr>
        <w:spacing w:line="240" w:lineRule="auto"/>
      </w:pPr>
      <w:hyperlink r:id="rId54" w:history="1">
        <w:r w:rsidRPr="00A336B5">
          <w:rPr>
            <w:rStyle w:val="Hyperlink"/>
          </w:rPr>
          <w:t>Industries and Ecosystems</w:t>
        </w:r>
      </w:hyperlink>
    </w:p>
    <w:p w14:paraId="787BA242" w14:textId="3F0FFABA" w:rsidR="006C7A68" w:rsidRDefault="00A336B5" w:rsidP="00A336B5">
      <w:pPr>
        <w:pStyle w:val="ListParagraph"/>
        <w:numPr>
          <w:ilvl w:val="0"/>
          <w:numId w:val="17"/>
        </w:numPr>
        <w:spacing w:line="240" w:lineRule="auto"/>
      </w:pPr>
      <w:hyperlink r:id="rId55" w:history="1">
        <w:r w:rsidRPr="00C8546D">
          <w:rPr>
            <w:rStyle w:val="Hyperlink"/>
          </w:rPr>
          <w:t>Vertical Integration by Multi-Sided Platform Companies</w:t>
        </w:r>
      </w:hyperlink>
    </w:p>
    <w:p w14:paraId="2CB1642A" w14:textId="77777777" w:rsidR="001C4B18" w:rsidRDefault="001C4B18" w:rsidP="001C4B18">
      <w:pPr>
        <w:pStyle w:val="ListParagraph"/>
        <w:spacing w:line="240" w:lineRule="auto"/>
        <w:ind w:left="1080" w:firstLine="0"/>
      </w:pPr>
    </w:p>
    <w:p w14:paraId="2EFA0E14" w14:textId="4948A16C" w:rsidR="00100313" w:rsidRPr="006219D4" w:rsidRDefault="00951C9F" w:rsidP="00CF01E9">
      <w:pPr>
        <w:pStyle w:val="Heading2Ted"/>
      </w:pPr>
      <w:r>
        <w:t xml:space="preserve">Working Papers / </w:t>
      </w:r>
      <w:r w:rsidR="000C205F">
        <w:t>Research in Progress:</w:t>
      </w:r>
      <w:r w:rsidR="00D84F61">
        <w:t xml:space="preserve"> </w:t>
      </w:r>
    </w:p>
    <w:p w14:paraId="0601FC13" w14:textId="67364EBB" w:rsidR="00FD01F4" w:rsidRDefault="00A072E9" w:rsidP="00241A88">
      <w:pPr>
        <w:tabs>
          <w:tab w:val="left" w:pos="720"/>
        </w:tabs>
        <w:spacing w:line="240" w:lineRule="exact"/>
        <w:ind w:firstLine="0"/>
        <w:rPr>
          <w:rFonts w:ascii="Times New Roman" w:hAnsi="Times New Roman"/>
        </w:rPr>
      </w:pPr>
      <w:r>
        <w:rPr>
          <w:rFonts w:ascii="Times New Roman" w:hAnsi="Times New Roman"/>
        </w:rPr>
        <w:tab/>
      </w:r>
    </w:p>
    <w:p w14:paraId="568D7B17" w14:textId="77777777" w:rsidR="00765FDB" w:rsidRDefault="00EC0329" w:rsidP="00765FDB">
      <w:pPr>
        <w:tabs>
          <w:tab w:val="left" w:pos="720"/>
        </w:tabs>
        <w:spacing w:line="240" w:lineRule="exact"/>
        <w:ind w:left="1152" w:hanging="576"/>
      </w:pPr>
      <w:r>
        <w:rPr>
          <w:rFonts w:ascii="Times New Roman" w:hAnsi="Times New Roman"/>
        </w:rPr>
        <w:t xml:space="preserve">“Recent Merger Reforms </w:t>
      </w:r>
      <w:r w:rsidR="002841E9">
        <w:rPr>
          <w:rFonts w:ascii="Times New Roman" w:hAnsi="Times New Roman"/>
        </w:rPr>
        <w:t>and High-Tech Acquis</w:t>
      </w:r>
      <w:r w:rsidR="00476BB0">
        <w:rPr>
          <w:rFonts w:ascii="Times New Roman" w:hAnsi="Times New Roman"/>
        </w:rPr>
        <w:t>i</w:t>
      </w:r>
      <w:r w:rsidR="002841E9">
        <w:rPr>
          <w:rFonts w:ascii="Times New Roman" w:hAnsi="Times New Roman"/>
        </w:rPr>
        <w:t>tions</w:t>
      </w:r>
      <w:r w:rsidR="00476BB0">
        <w:rPr>
          <w:rFonts w:ascii="Times New Roman" w:hAnsi="Times New Roman"/>
        </w:rPr>
        <w:t xml:space="preserve">,” invited article for an upcoming issue of the </w:t>
      </w:r>
      <w:r w:rsidR="00476BB0" w:rsidRPr="007C5AE7">
        <w:rPr>
          <w:rFonts w:ascii="Times New Roman" w:hAnsi="Times New Roman"/>
          <w:i/>
          <w:iCs/>
        </w:rPr>
        <w:t>Review of Indus</w:t>
      </w:r>
      <w:r w:rsidR="00765FDB" w:rsidRPr="007C5AE7">
        <w:rPr>
          <w:rFonts w:ascii="Times New Roman" w:hAnsi="Times New Roman"/>
          <w:i/>
          <w:iCs/>
        </w:rPr>
        <w:t>trial Organization</w:t>
      </w:r>
      <w:r w:rsidR="00765FDB">
        <w:rPr>
          <w:rFonts w:ascii="Times New Roman" w:hAnsi="Times New Roman"/>
        </w:rPr>
        <w:t>.</w:t>
      </w:r>
      <w:r w:rsidR="002841E9">
        <w:rPr>
          <w:rFonts w:ascii="Times New Roman" w:hAnsi="Times New Roman"/>
        </w:rPr>
        <w:t xml:space="preserve"> </w:t>
      </w:r>
    </w:p>
    <w:p w14:paraId="7D851ED2" w14:textId="0CB8089C" w:rsidR="00EC0329" w:rsidRDefault="00EC0329" w:rsidP="00765FDB">
      <w:pPr>
        <w:tabs>
          <w:tab w:val="left" w:pos="720"/>
        </w:tabs>
        <w:spacing w:line="240" w:lineRule="exact"/>
        <w:ind w:left="720" w:firstLine="0"/>
        <w:rPr>
          <w:rFonts w:ascii="Times New Roman" w:hAnsi="Times New Roman"/>
        </w:rPr>
      </w:pPr>
    </w:p>
    <w:p w14:paraId="09295608" w14:textId="654205EA" w:rsidR="00E43057" w:rsidRDefault="00273031" w:rsidP="00E43057">
      <w:pPr>
        <w:tabs>
          <w:tab w:val="left" w:pos="720"/>
        </w:tabs>
        <w:spacing w:line="240" w:lineRule="exact"/>
        <w:ind w:left="1152" w:hanging="576"/>
      </w:pPr>
      <w:r>
        <w:rPr>
          <w:rFonts w:ascii="Times New Roman" w:hAnsi="Times New Roman"/>
        </w:rPr>
        <w:t>“Serial Acqu</w:t>
      </w:r>
      <w:r w:rsidR="00E43057">
        <w:rPr>
          <w:rFonts w:ascii="Times New Roman" w:hAnsi="Times New Roman"/>
        </w:rPr>
        <w:t>i</w:t>
      </w:r>
      <w:r>
        <w:rPr>
          <w:rFonts w:ascii="Times New Roman" w:hAnsi="Times New Roman"/>
        </w:rPr>
        <w:t>sitions</w:t>
      </w:r>
      <w:r w:rsidR="00723EAE">
        <w:rPr>
          <w:rFonts w:ascii="Times New Roman" w:hAnsi="Times New Roman"/>
        </w:rPr>
        <w:t xml:space="preserve"> and </w:t>
      </w:r>
      <w:r w:rsidR="001446F5">
        <w:rPr>
          <w:rFonts w:ascii="Times New Roman" w:hAnsi="Times New Roman"/>
        </w:rPr>
        <w:t xml:space="preserve">the </w:t>
      </w:r>
      <w:r w:rsidR="00E43057">
        <w:rPr>
          <w:rFonts w:ascii="Times New Roman" w:hAnsi="Times New Roman"/>
        </w:rPr>
        <w:t>N</w:t>
      </w:r>
      <w:r w:rsidR="001446F5">
        <w:rPr>
          <w:rFonts w:ascii="Times New Roman" w:hAnsi="Times New Roman"/>
        </w:rPr>
        <w:t xml:space="preserve">ew Antitrust </w:t>
      </w:r>
      <w:r w:rsidR="00E43057">
        <w:rPr>
          <w:rFonts w:ascii="Times New Roman" w:hAnsi="Times New Roman"/>
        </w:rPr>
        <w:t>Enforcement Regime.” February 2026.</w:t>
      </w:r>
    </w:p>
    <w:p w14:paraId="4D7785B8" w14:textId="11D63219" w:rsidR="00BA78F5" w:rsidRDefault="00BA78F5" w:rsidP="00E43057">
      <w:pPr>
        <w:spacing w:line="240" w:lineRule="auto"/>
        <w:rPr>
          <w:rFonts w:ascii="Times New Roman" w:hAnsi="Times New Roman"/>
        </w:rPr>
      </w:pPr>
    </w:p>
    <w:p w14:paraId="3B9F6854" w14:textId="24280CB5" w:rsidR="00CF2922" w:rsidRDefault="00532C27" w:rsidP="00CF2922">
      <w:pPr>
        <w:tabs>
          <w:tab w:val="left" w:pos="720"/>
        </w:tabs>
        <w:spacing w:line="240" w:lineRule="exact"/>
        <w:ind w:left="1152" w:hanging="576"/>
      </w:pPr>
      <w:r w:rsidRPr="00532C27">
        <w:rPr>
          <w:rFonts w:ascii="Times New Roman" w:hAnsi="Times New Roman" w:cstheme="minorBidi"/>
          <w:szCs w:val="24"/>
        </w:rPr>
        <w:t>“Amazon’s Three Major Lines of Business” (</w:t>
      </w:r>
      <w:r>
        <w:rPr>
          <w:rFonts w:ascii="Times New Roman" w:hAnsi="Times New Roman" w:cstheme="minorBidi"/>
          <w:szCs w:val="24"/>
        </w:rPr>
        <w:t xml:space="preserve">co-authors </w:t>
      </w:r>
      <w:r w:rsidRPr="00532C27">
        <w:rPr>
          <w:rFonts w:ascii="Times New Roman" w:hAnsi="Times New Roman" w:cstheme="minorBidi"/>
          <w:szCs w:val="24"/>
        </w:rPr>
        <w:t>J. Canaday and M. Hughes)</w:t>
      </w:r>
      <w:r>
        <w:rPr>
          <w:rFonts w:ascii="Times New Roman" w:hAnsi="Times New Roman" w:cstheme="minorBidi"/>
          <w:szCs w:val="24"/>
        </w:rPr>
        <w:t xml:space="preserve"> </w:t>
      </w:r>
      <w:r w:rsidRPr="00532C27">
        <w:rPr>
          <w:rFonts w:ascii="Times New Roman" w:hAnsi="Times New Roman" w:cstheme="minorBidi"/>
          <w:szCs w:val="24"/>
        </w:rPr>
        <w:t xml:space="preserve">Stigler Center Working Paper #319 (available </w:t>
      </w:r>
      <w:hyperlink r:id="rId56" w:history="1">
        <w:r w:rsidRPr="00532C27">
          <w:rPr>
            <w:rStyle w:val="Hyperlink"/>
            <w:rFonts w:ascii="Times New Roman" w:hAnsi="Times New Roman" w:cstheme="minorBidi"/>
            <w:szCs w:val="24"/>
          </w:rPr>
          <w:t>here</w:t>
        </w:r>
      </w:hyperlink>
      <w:r w:rsidRPr="00532C27">
        <w:rPr>
          <w:rFonts w:ascii="Times New Roman" w:hAnsi="Times New Roman" w:cstheme="minorBidi"/>
          <w:szCs w:val="24"/>
        </w:rPr>
        <w:t>)</w:t>
      </w:r>
      <w:r>
        <w:rPr>
          <w:rFonts w:ascii="Times New Roman" w:hAnsi="Times New Roman" w:cstheme="minorBidi"/>
          <w:szCs w:val="24"/>
        </w:rPr>
        <w:t xml:space="preserve">; </w:t>
      </w:r>
      <w:r w:rsidRPr="00532C27">
        <w:rPr>
          <w:rFonts w:ascii="Times New Roman" w:hAnsi="Times New Roman" w:cstheme="minorBidi"/>
          <w:szCs w:val="24"/>
        </w:rPr>
        <w:t xml:space="preserve">SSRN Working Paper (available </w:t>
      </w:r>
      <w:hyperlink r:id="rId57" w:history="1">
        <w:r w:rsidRPr="00532C27">
          <w:rPr>
            <w:rStyle w:val="Hyperlink"/>
            <w:rFonts w:ascii="Times New Roman" w:hAnsi="Times New Roman" w:cstheme="minorBidi"/>
            <w:szCs w:val="24"/>
          </w:rPr>
          <w:t>here</w:t>
        </w:r>
      </w:hyperlink>
      <w:r w:rsidRPr="00532C27">
        <w:rPr>
          <w:rFonts w:ascii="Times New Roman" w:hAnsi="Times New Roman" w:cstheme="minorBidi"/>
          <w:szCs w:val="24"/>
        </w:rPr>
        <w:t>)</w:t>
      </w:r>
      <w:r w:rsidR="00293B17">
        <w:rPr>
          <w:rFonts w:ascii="Times New Roman" w:hAnsi="Times New Roman" w:cstheme="minorBidi"/>
          <w:szCs w:val="24"/>
        </w:rPr>
        <w:t>.</w:t>
      </w:r>
    </w:p>
    <w:p w14:paraId="22BE2392" w14:textId="6D72235F" w:rsidR="00532C27" w:rsidRPr="00532C27" w:rsidRDefault="00532C27" w:rsidP="00CF2922">
      <w:pPr>
        <w:spacing w:line="240" w:lineRule="auto"/>
        <w:ind w:left="576" w:firstLine="0"/>
        <w:rPr>
          <w:rFonts w:ascii="Times New Roman" w:hAnsi="Times New Roman"/>
          <w:szCs w:val="24"/>
        </w:rPr>
      </w:pPr>
    </w:p>
    <w:p w14:paraId="46308615" w14:textId="7B345C19" w:rsidR="00287C21" w:rsidRDefault="00411B96" w:rsidP="000C205F">
      <w:pPr>
        <w:tabs>
          <w:tab w:val="left" w:pos="720"/>
        </w:tabs>
        <w:spacing w:line="240" w:lineRule="exact"/>
        <w:ind w:left="1152" w:hanging="576"/>
      </w:pPr>
      <w:r>
        <w:rPr>
          <w:rFonts w:ascii="Times New Roman" w:hAnsi="Times New Roman"/>
        </w:rPr>
        <w:t>“</w:t>
      </w:r>
      <w:r w:rsidR="004F141C">
        <w:rPr>
          <w:rFonts w:ascii="Times New Roman" w:hAnsi="Times New Roman"/>
        </w:rPr>
        <w:t>T</w:t>
      </w:r>
      <w:r w:rsidR="000C205F">
        <w:rPr>
          <w:rFonts w:ascii="Times New Roman" w:hAnsi="Times New Roman"/>
        </w:rPr>
        <w:t xml:space="preserve">he </w:t>
      </w:r>
      <w:r w:rsidR="000C205F">
        <w:rPr>
          <w:rFonts w:ascii="Times New Roman" w:hAnsi="Times New Roman"/>
          <w:i/>
        </w:rPr>
        <w:t>Sealy</w:t>
      </w:r>
      <w:r>
        <w:rPr>
          <w:rFonts w:ascii="Times New Roman" w:hAnsi="Times New Roman"/>
        </w:rPr>
        <w:t xml:space="preserve"> Antitrust Litigation</w:t>
      </w:r>
      <w:r w:rsidR="004F141C">
        <w:rPr>
          <w:rFonts w:ascii="Times New Roman" w:hAnsi="Times New Roman"/>
        </w:rPr>
        <w:t>: Testing the Free Rider Hypothesis</w:t>
      </w:r>
      <w:r w:rsidR="0085770E">
        <w:rPr>
          <w:rFonts w:ascii="Times New Roman" w:hAnsi="Times New Roman"/>
        </w:rPr>
        <w:t>,</w:t>
      </w:r>
      <w:r>
        <w:rPr>
          <w:rFonts w:ascii="Times New Roman" w:hAnsi="Times New Roman"/>
        </w:rPr>
        <w:t>”</w:t>
      </w:r>
      <w:r w:rsidR="000C205F">
        <w:rPr>
          <w:rFonts w:ascii="Times New Roman" w:hAnsi="Times New Roman"/>
        </w:rPr>
        <w:t xml:space="preserve"> </w:t>
      </w:r>
      <w:r w:rsidR="000C205F">
        <w:t>(Co-author: Michael J. Moore)</w:t>
      </w:r>
      <w:r w:rsidR="0085770E">
        <w:t xml:space="preserve">, November </w:t>
      </w:r>
      <w:r w:rsidR="000C205F">
        <w:t>20</w:t>
      </w:r>
      <w:r w:rsidR="0085770E">
        <w:t>20</w:t>
      </w:r>
      <w:r w:rsidR="000C205F">
        <w:t>.</w:t>
      </w:r>
      <w:bookmarkStart w:id="2" w:name="_Hlk177192851"/>
    </w:p>
    <w:bookmarkEnd w:id="2"/>
    <w:p w14:paraId="7FB06C85" w14:textId="77777777" w:rsidR="0085770E" w:rsidRDefault="0085770E" w:rsidP="00E9443B">
      <w:pPr>
        <w:tabs>
          <w:tab w:val="left" w:pos="720"/>
        </w:tabs>
        <w:spacing w:line="240" w:lineRule="exact"/>
        <w:ind w:left="1152" w:hanging="576"/>
        <w:jc w:val="center"/>
      </w:pPr>
    </w:p>
    <w:p w14:paraId="384B6C37" w14:textId="5AEC5D8E" w:rsidR="00100313" w:rsidRDefault="0085770E" w:rsidP="00100313">
      <w:pPr>
        <w:tabs>
          <w:tab w:val="left" w:pos="720"/>
        </w:tabs>
        <w:spacing w:line="240" w:lineRule="exact"/>
        <w:ind w:left="1152" w:hanging="576"/>
        <w:rPr>
          <w:rFonts w:ascii="Times New Roman" w:hAnsi="Times New Roman"/>
          <w:bCs/>
        </w:rPr>
      </w:pPr>
      <w:r>
        <w:rPr>
          <w:rFonts w:ascii="Times New Roman" w:hAnsi="Times New Roman"/>
          <w:bCs/>
        </w:rPr>
        <w:t xml:space="preserve">“How Amazon Became Amazon,” (Co-author: </w:t>
      </w:r>
      <w:r w:rsidR="00326A1F" w:rsidRPr="00326A1F">
        <w:rPr>
          <w:rFonts w:ascii="Times New Roman" w:hAnsi="Times New Roman"/>
          <w:bCs/>
        </w:rPr>
        <w:t>Marley Hughes)</w:t>
      </w:r>
      <w:r>
        <w:rPr>
          <w:rFonts w:ascii="Times New Roman" w:hAnsi="Times New Roman"/>
          <w:bCs/>
        </w:rPr>
        <w:t xml:space="preserve">, </w:t>
      </w:r>
      <w:r w:rsidR="00326A1F">
        <w:rPr>
          <w:rFonts w:ascii="Times New Roman" w:hAnsi="Times New Roman"/>
          <w:bCs/>
        </w:rPr>
        <w:t xml:space="preserve">March </w:t>
      </w:r>
      <w:r>
        <w:rPr>
          <w:rFonts w:ascii="Times New Roman" w:hAnsi="Times New Roman"/>
          <w:bCs/>
        </w:rPr>
        <w:t>202</w:t>
      </w:r>
      <w:r w:rsidR="00A072E9">
        <w:rPr>
          <w:rFonts w:ascii="Times New Roman" w:hAnsi="Times New Roman"/>
          <w:bCs/>
        </w:rPr>
        <w:t>3</w:t>
      </w:r>
      <w:r>
        <w:rPr>
          <w:rFonts w:ascii="Times New Roman" w:hAnsi="Times New Roman"/>
          <w:bCs/>
        </w:rPr>
        <w:t>.</w:t>
      </w:r>
    </w:p>
    <w:p w14:paraId="7F8160A8" w14:textId="21660717" w:rsidR="00A072E9" w:rsidRDefault="00A072E9" w:rsidP="00100313">
      <w:pPr>
        <w:tabs>
          <w:tab w:val="left" w:pos="720"/>
        </w:tabs>
        <w:spacing w:line="240" w:lineRule="exact"/>
        <w:ind w:left="1152" w:hanging="576"/>
        <w:rPr>
          <w:rFonts w:ascii="Times New Roman" w:hAnsi="Times New Roman"/>
          <w:bCs/>
        </w:rPr>
      </w:pPr>
    </w:p>
    <w:p w14:paraId="3D3F94A1" w14:textId="25CF9F6A" w:rsidR="00A072E9" w:rsidRDefault="00A072E9" w:rsidP="00A072E9">
      <w:pPr>
        <w:tabs>
          <w:tab w:val="left" w:pos="720"/>
        </w:tabs>
        <w:spacing w:line="240" w:lineRule="exact"/>
        <w:ind w:left="1152" w:hanging="576"/>
        <w:rPr>
          <w:rFonts w:ascii="Times New Roman" w:hAnsi="Times New Roman"/>
          <w:bCs/>
        </w:rPr>
      </w:pPr>
      <w:r>
        <w:rPr>
          <w:rFonts w:ascii="Times New Roman" w:hAnsi="Times New Roman"/>
          <w:bCs/>
        </w:rPr>
        <w:lastRenderedPageBreak/>
        <w:t xml:space="preserve">“The Second Score Auction Model in Antitrust Cases,” (B. </w:t>
      </w:r>
      <w:r w:rsidRPr="00A072E9">
        <w:rPr>
          <w:rFonts w:ascii="Times New Roman" w:hAnsi="Times New Roman"/>
          <w:bCs/>
        </w:rPr>
        <w:t xml:space="preserve">Banternghansa, </w:t>
      </w:r>
      <w:r>
        <w:rPr>
          <w:rFonts w:ascii="Times New Roman" w:hAnsi="Times New Roman"/>
          <w:bCs/>
        </w:rPr>
        <w:t>K. Zitenyi), March 2023 (Preliminary draft).</w:t>
      </w:r>
    </w:p>
    <w:p w14:paraId="507A7E31" w14:textId="77777777" w:rsidR="0085770E" w:rsidRDefault="0085770E" w:rsidP="00100313">
      <w:pPr>
        <w:tabs>
          <w:tab w:val="left" w:pos="720"/>
        </w:tabs>
        <w:spacing w:line="240" w:lineRule="exact"/>
        <w:ind w:left="1152" w:hanging="576"/>
        <w:rPr>
          <w:rFonts w:ascii="Times New Roman" w:hAnsi="Times New Roman"/>
          <w:bCs/>
        </w:rPr>
      </w:pPr>
    </w:p>
    <w:p w14:paraId="4083511F" w14:textId="77777777" w:rsidR="000C205F" w:rsidRDefault="00951C9F" w:rsidP="00CF01E9">
      <w:pPr>
        <w:pStyle w:val="Heading2Ted"/>
      </w:pPr>
      <w:r w:rsidRPr="00951C9F">
        <w:t>B</w:t>
      </w:r>
      <w:r w:rsidR="000C205F" w:rsidRPr="007453CD">
        <w:t>ook Reviews</w:t>
      </w:r>
      <w:r w:rsidR="000C205F">
        <w:t>:</w:t>
      </w:r>
      <w:r w:rsidR="00D84F61">
        <w:t xml:space="preserve"> </w:t>
      </w:r>
    </w:p>
    <w:p w14:paraId="08CBF59F" w14:textId="77777777" w:rsidR="00D4006E" w:rsidRDefault="00D4006E" w:rsidP="00D4006E">
      <w:pPr>
        <w:tabs>
          <w:tab w:val="left" w:pos="720"/>
        </w:tabs>
        <w:spacing w:line="240" w:lineRule="exact"/>
        <w:ind w:left="1152" w:hanging="576"/>
        <w:rPr>
          <w:rFonts w:ascii="Times New Roman" w:hAnsi="Times New Roman"/>
          <w:u w:val="single"/>
        </w:rPr>
      </w:pPr>
      <w:bookmarkStart w:id="3" w:name="OLE_LINK1"/>
      <w:bookmarkStart w:id="4" w:name="OLE_LINK2"/>
    </w:p>
    <w:p w14:paraId="139A82B2" w14:textId="26E1F0DF" w:rsidR="00D4006E" w:rsidRDefault="00D4006E" w:rsidP="00D4006E">
      <w:pPr>
        <w:tabs>
          <w:tab w:val="left" w:pos="720"/>
        </w:tabs>
        <w:spacing w:line="240" w:lineRule="exact"/>
        <w:ind w:left="1152" w:hanging="576"/>
        <w:rPr>
          <w:rFonts w:ascii="Times New Roman" w:hAnsi="Times New Roman"/>
        </w:rPr>
      </w:pPr>
      <w:bookmarkStart w:id="5" w:name="_Hlk201265443"/>
      <w:r w:rsidRPr="00D6369D">
        <w:rPr>
          <w:rFonts w:ascii="Times New Roman" w:hAnsi="Times New Roman"/>
          <w:u w:val="single"/>
        </w:rPr>
        <w:t>Confessions of an Economic Hit Man</w:t>
      </w:r>
      <w:r>
        <w:rPr>
          <w:rFonts w:ascii="Times New Roman" w:hAnsi="Times New Roman"/>
        </w:rPr>
        <w:t>, John Perkins, (Berrett Koehler</w:t>
      </w:r>
      <w:r w:rsidR="00570667">
        <w:rPr>
          <w:rFonts w:ascii="Times New Roman" w:hAnsi="Times New Roman"/>
        </w:rPr>
        <w:t>,</w:t>
      </w:r>
      <w:r>
        <w:rPr>
          <w:rFonts w:ascii="Times New Roman" w:hAnsi="Times New Roman"/>
        </w:rPr>
        <w:t xml:space="preserve"> 2004), </w:t>
      </w:r>
      <w:r>
        <w:rPr>
          <w:rFonts w:ascii="Times New Roman" w:hAnsi="Times New Roman"/>
          <w:u w:val="single"/>
        </w:rPr>
        <w:t>Journal of Economic Literature</w:t>
      </w:r>
      <w:r>
        <w:rPr>
          <w:rFonts w:ascii="Times New Roman" w:hAnsi="Times New Roman"/>
        </w:rPr>
        <w:t>, vol. 43 (December 2005)</w:t>
      </w:r>
      <w:bookmarkEnd w:id="3"/>
      <w:bookmarkEnd w:id="4"/>
      <w:r>
        <w:rPr>
          <w:rFonts w:ascii="Times New Roman" w:hAnsi="Times New Roman"/>
        </w:rPr>
        <w:t>, pp. 1063-1065.</w:t>
      </w:r>
    </w:p>
    <w:bookmarkEnd w:id="5"/>
    <w:p w14:paraId="2994A767" w14:textId="77777777" w:rsidR="00D4006E" w:rsidRDefault="00D4006E" w:rsidP="00D4006E">
      <w:pPr>
        <w:tabs>
          <w:tab w:val="left" w:pos="720"/>
        </w:tabs>
        <w:spacing w:line="240" w:lineRule="exact"/>
        <w:ind w:left="1152" w:hanging="576"/>
        <w:rPr>
          <w:rFonts w:ascii="Times New Roman" w:hAnsi="Times New Roman"/>
          <w:u w:val="single"/>
        </w:rPr>
      </w:pPr>
    </w:p>
    <w:p w14:paraId="46E6F1DC" w14:textId="663F6B5F" w:rsidR="00D4006E" w:rsidRDefault="00D4006E" w:rsidP="00D4006E">
      <w:pPr>
        <w:tabs>
          <w:tab w:val="left" w:pos="720"/>
        </w:tabs>
        <w:spacing w:line="240" w:lineRule="exact"/>
        <w:ind w:left="1152" w:hanging="576"/>
        <w:rPr>
          <w:rFonts w:ascii="Times New Roman" w:hAnsi="Times New Roman"/>
        </w:rPr>
      </w:pPr>
      <w:r>
        <w:rPr>
          <w:rFonts w:ascii="Times New Roman" w:hAnsi="Times New Roman"/>
          <w:u w:val="single"/>
        </w:rPr>
        <w:t>Concentration and Price</w:t>
      </w:r>
      <w:r>
        <w:rPr>
          <w:rFonts w:ascii="Times New Roman" w:hAnsi="Times New Roman"/>
        </w:rPr>
        <w:t xml:space="preserve">, ed. Leonard W. Weiss, (M.I.T. Press, 1989), </w:t>
      </w:r>
      <w:r>
        <w:rPr>
          <w:rFonts w:ascii="Times New Roman" w:hAnsi="Times New Roman"/>
          <w:u w:val="single"/>
        </w:rPr>
        <w:t>Journal of Economic Literature</w:t>
      </w:r>
      <w:r>
        <w:rPr>
          <w:rFonts w:ascii="Times New Roman" w:hAnsi="Times New Roman"/>
        </w:rPr>
        <w:t>, vol. 30 (September 1991), pp. 1205-1207.</w:t>
      </w:r>
    </w:p>
    <w:p w14:paraId="285F8A67" w14:textId="77777777" w:rsidR="0009157A" w:rsidRDefault="0009157A" w:rsidP="000C205F">
      <w:pPr>
        <w:tabs>
          <w:tab w:val="left" w:pos="720"/>
        </w:tabs>
        <w:spacing w:line="240" w:lineRule="exact"/>
        <w:ind w:left="1152" w:hanging="576"/>
        <w:rPr>
          <w:rFonts w:ascii="Times New Roman" w:hAnsi="Times New Roman"/>
          <w:u w:val="single"/>
        </w:rPr>
      </w:pPr>
    </w:p>
    <w:p w14:paraId="744D5AC5"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u w:val="single"/>
        </w:rPr>
        <w:t>Impact Evaluations of Federal Trade Commission Vertical Restraints Cases</w:t>
      </w:r>
      <w:r>
        <w:rPr>
          <w:rFonts w:ascii="Times New Roman" w:hAnsi="Times New Roman"/>
        </w:rPr>
        <w:t xml:space="preserve">, ed. Robert H. Lande, et al., (Federal Trade Commission, 1984), </w:t>
      </w:r>
      <w:r>
        <w:rPr>
          <w:rFonts w:ascii="Times New Roman" w:hAnsi="Times New Roman"/>
          <w:u w:val="single"/>
        </w:rPr>
        <w:t>Journal of Economic Literature</w:t>
      </w:r>
      <w:r>
        <w:rPr>
          <w:rFonts w:ascii="Times New Roman" w:hAnsi="Times New Roman"/>
        </w:rPr>
        <w:t xml:space="preserve">, vol. 24 (December 1986), pp. 47-48. </w:t>
      </w:r>
    </w:p>
    <w:p w14:paraId="5A887DE6" w14:textId="77777777" w:rsidR="00856CF5" w:rsidRDefault="00856CF5" w:rsidP="00534268">
      <w:pPr>
        <w:spacing w:line="240" w:lineRule="exact"/>
        <w:ind w:firstLine="0"/>
        <w:rPr>
          <w:rFonts w:ascii="Times New Roman" w:hAnsi="Times New Roman"/>
        </w:rPr>
      </w:pPr>
    </w:p>
    <w:p w14:paraId="4152B706" w14:textId="77777777" w:rsidR="00287230" w:rsidRDefault="000C205F" w:rsidP="00CF01E9">
      <w:pPr>
        <w:pStyle w:val="Heading2Ted"/>
      </w:pPr>
      <w:r>
        <w:t>Othe</w:t>
      </w:r>
      <w:r w:rsidR="009405D9">
        <w:t>r Publications</w:t>
      </w:r>
      <w:r w:rsidR="00534268">
        <w:t>:</w:t>
      </w:r>
    </w:p>
    <w:p w14:paraId="1D442C2F" w14:textId="7003C46D" w:rsidR="00931B5F" w:rsidRDefault="00931B5F" w:rsidP="00534268">
      <w:pPr>
        <w:spacing w:line="240" w:lineRule="exact"/>
        <w:ind w:firstLine="0"/>
        <w:rPr>
          <w:rFonts w:ascii="Times New Roman" w:hAnsi="Times New Roman"/>
        </w:rPr>
      </w:pPr>
    </w:p>
    <w:p w14:paraId="7CEC32C8" w14:textId="0F74BE63" w:rsidR="00FA3E7B" w:rsidRDefault="00FA3E7B" w:rsidP="00FA3E7B">
      <w:pPr>
        <w:tabs>
          <w:tab w:val="left" w:pos="720"/>
        </w:tabs>
        <w:spacing w:line="240" w:lineRule="exact"/>
        <w:ind w:left="1152" w:hanging="576"/>
        <w:rPr>
          <w:rFonts w:ascii="Times New Roman" w:hAnsi="Times New Roman"/>
          <w:szCs w:val="24"/>
        </w:rPr>
      </w:pPr>
      <w:r>
        <w:rPr>
          <w:rFonts w:ascii="Times New Roman" w:hAnsi="Times New Roman"/>
        </w:rPr>
        <w:t>“</w:t>
      </w:r>
      <w:r w:rsidR="00547A8F">
        <w:rPr>
          <w:rFonts w:ascii="Times New Roman" w:hAnsi="Times New Roman"/>
        </w:rPr>
        <w:t>Trip.com’s Response to COVID-19,” Yale School of Management Case Study, March 2026</w:t>
      </w:r>
      <w:r w:rsidR="00112CB2">
        <w:rPr>
          <w:rFonts w:ascii="Times New Roman" w:hAnsi="Times New Roman"/>
        </w:rPr>
        <w:t>, co-authored with Jaan Elias.</w:t>
      </w:r>
    </w:p>
    <w:p w14:paraId="67209E98" w14:textId="0C650E7B" w:rsidR="00FA3E7B" w:rsidRDefault="00FA3E7B" w:rsidP="00534268">
      <w:pPr>
        <w:spacing w:line="240" w:lineRule="exact"/>
        <w:ind w:firstLine="0"/>
        <w:rPr>
          <w:rFonts w:ascii="Times New Roman" w:hAnsi="Times New Roman"/>
        </w:rPr>
      </w:pPr>
    </w:p>
    <w:p w14:paraId="16EAE12B" w14:textId="1F226386" w:rsidR="00DD7B71" w:rsidRDefault="00D66CA6" w:rsidP="00DD7B71">
      <w:pPr>
        <w:tabs>
          <w:tab w:val="left" w:pos="720"/>
        </w:tabs>
        <w:spacing w:line="240" w:lineRule="exact"/>
        <w:ind w:left="1152" w:hanging="576"/>
        <w:rPr>
          <w:rFonts w:ascii="Times New Roman" w:hAnsi="Times New Roman"/>
          <w:szCs w:val="24"/>
        </w:rPr>
      </w:pPr>
      <w:r>
        <w:rPr>
          <w:rFonts w:ascii="Times New Roman" w:hAnsi="Times New Roman"/>
          <w:szCs w:val="24"/>
        </w:rPr>
        <w:t xml:space="preserve">“Reflections on Five Years of Pursuing Purpose and Profit,” A Conversation with Allan Murray, </w:t>
      </w:r>
      <w:r w:rsidR="00C072EB">
        <w:rPr>
          <w:rFonts w:ascii="Times New Roman" w:hAnsi="Times New Roman"/>
          <w:szCs w:val="24"/>
        </w:rPr>
        <w:t xml:space="preserve">John Seifert, Ravi Dhar, Jon Iwata, and Ted Snyder, Yale </w:t>
      </w:r>
      <w:r w:rsidR="004C6525">
        <w:rPr>
          <w:rFonts w:ascii="Times New Roman" w:hAnsi="Times New Roman"/>
          <w:szCs w:val="24"/>
        </w:rPr>
        <w:t xml:space="preserve">Initiative on Stakeholder Innovation and Management, </w:t>
      </w:r>
      <w:r w:rsidR="00BA5DA1">
        <w:rPr>
          <w:rFonts w:ascii="Times New Roman" w:hAnsi="Times New Roman"/>
          <w:szCs w:val="24"/>
        </w:rPr>
        <w:t xml:space="preserve">August </w:t>
      </w:r>
      <w:r w:rsidR="00A72A02">
        <w:rPr>
          <w:rFonts w:ascii="Times New Roman" w:hAnsi="Times New Roman"/>
          <w:szCs w:val="24"/>
        </w:rPr>
        <w:t xml:space="preserve">26, 2024, </w:t>
      </w:r>
      <w:r w:rsidR="00D3511D" w:rsidRPr="00D3511D">
        <w:rPr>
          <w:rFonts w:ascii="Times New Roman" w:hAnsi="Times New Roman"/>
          <w:szCs w:val="24"/>
        </w:rPr>
        <w:t>som.yale.edu/story/2024/reflections-five-years-pursuing-purpose-and-profit</w:t>
      </w:r>
      <w:r>
        <w:rPr>
          <w:rFonts w:ascii="Times New Roman" w:hAnsi="Times New Roman"/>
          <w:szCs w:val="24"/>
        </w:rPr>
        <w:t xml:space="preserve"> </w:t>
      </w:r>
    </w:p>
    <w:p w14:paraId="5B0A8499" w14:textId="77777777" w:rsidR="00DD7B71" w:rsidRDefault="00DD7B71" w:rsidP="00534268">
      <w:pPr>
        <w:spacing w:line="240" w:lineRule="exact"/>
        <w:ind w:firstLine="0"/>
        <w:rPr>
          <w:rFonts w:ascii="Times New Roman" w:hAnsi="Times New Roman"/>
        </w:rPr>
      </w:pPr>
    </w:p>
    <w:p w14:paraId="0AF09BEB" w14:textId="77777777" w:rsidR="00CE2D36" w:rsidRDefault="00CE2D36" w:rsidP="00CE2D36">
      <w:pPr>
        <w:tabs>
          <w:tab w:val="left" w:pos="720"/>
        </w:tabs>
        <w:spacing w:line="240" w:lineRule="exact"/>
        <w:ind w:left="1152" w:hanging="576"/>
        <w:rPr>
          <w:rFonts w:ascii="Times New Roman" w:hAnsi="Times New Roman"/>
          <w:szCs w:val="24"/>
        </w:rPr>
      </w:pPr>
      <w:r>
        <w:t xml:space="preserve">Brief of Law and Economics Scholars as Amici Curiae in Support of Defendants-Appellees, </w:t>
      </w:r>
      <w:r w:rsidRPr="00E84F8F">
        <w:rPr>
          <w:i/>
          <w:iCs/>
        </w:rPr>
        <w:t>Susan Giordano, et al. v. Saks Incorporated, et al.</w:t>
      </w:r>
      <w:r>
        <w:t xml:space="preserve"> (United States Court of Appeals for the Second Circuit, November 3, 2023).</w:t>
      </w:r>
    </w:p>
    <w:p w14:paraId="327E9C86" w14:textId="77777777" w:rsidR="00CE2D36" w:rsidRDefault="00CE2D36" w:rsidP="001D5134">
      <w:pPr>
        <w:tabs>
          <w:tab w:val="left" w:pos="720"/>
        </w:tabs>
        <w:spacing w:line="240" w:lineRule="exact"/>
        <w:ind w:left="1152" w:hanging="576"/>
        <w:rPr>
          <w:rFonts w:ascii="Times New Roman" w:hAnsi="Times New Roman"/>
          <w:szCs w:val="24"/>
        </w:rPr>
      </w:pPr>
    </w:p>
    <w:p w14:paraId="047ECCD3" w14:textId="1DCAE6C1" w:rsidR="00381338" w:rsidRDefault="001D5134" w:rsidP="001D5134">
      <w:pPr>
        <w:tabs>
          <w:tab w:val="left" w:pos="720"/>
        </w:tabs>
        <w:spacing w:line="240" w:lineRule="exact"/>
        <w:ind w:left="1152" w:hanging="576"/>
        <w:rPr>
          <w:rFonts w:ascii="Times New Roman" w:hAnsi="Times New Roman"/>
          <w:szCs w:val="24"/>
        </w:rPr>
      </w:pPr>
      <w:r>
        <w:rPr>
          <w:rFonts w:ascii="Times New Roman" w:hAnsi="Times New Roman"/>
          <w:szCs w:val="24"/>
        </w:rPr>
        <w:t xml:space="preserve">Brief of Legal and Economic Scholars as Amici Curiae in Support of Appellant, </w:t>
      </w:r>
      <w:r w:rsidRPr="001D5134">
        <w:rPr>
          <w:rFonts w:ascii="Times New Roman" w:hAnsi="Times New Roman"/>
          <w:i/>
          <w:iCs/>
          <w:szCs w:val="24"/>
        </w:rPr>
        <w:t>Tesla, Inc. et al</w:t>
      </w:r>
      <w:r w:rsidR="00381338">
        <w:rPr>
          <w:rFonts w:ascii="Times New Roman" w:hAnsi="Times New Roman"/>
          <w:i/>
          <w:iCs/>
          <w:szCs w:val="24"/>
        </w:rPr>
        <w:t>.</w:t>
      </w:r>
      <w:r w:rsidRPr="001D5134">
        <w:rPr>
          <w:rFonts w:ascii="Times New Roman" w:hAnsi="Times New Roman"/>
          <w:i/>
          <w:iCs/>
          <w:szCs w:val="24"/>
        </w:rPr>
        <w:t>, v. Louisiana Automobile Dealers Association</w:t>
      </w:r>
      <w:r w:rsidR="00381338">
        <w:rPr>
          <w:rFonts w:ascii="Times New Roman" w:hAnsi="Times New Roman"/>
          <w:szCs w:val="24"/>
        </w:rPr>
        <w:t xml:space="preserve"> (</w:t>
      </w:r>
      <w:r>
        <w:rPr>
          <w:rFonts w:ascii="Times New Roman" w:hAnsi="Times New Roman"/>
          <w:szCs w:val="24"/>
        </w:rPr>
        <w:t>United States Court of Appeals for the Fifth Circuit, Octobe</w:t>
      </w:r>
      <w:r w:rsidR="00B233A3">
        <w:rPr>
          <w:rFonts w:ascii="Times New Roman" w:hAnsi="Times New Roman"/>
          <w:szCs w:val="24"/>
        </w:rPr>
        <w:t>r</w:t>
      </w:r>
      <w:r>
        <w:rPr>
          <w:rFonts w:ascii="Times New Roman" w:hAnsi="Times New Roman"/>
          <w:szCs w:val="24"/>
        </w:rPr>
        <w:t xml:space="preserve"> 19, 2023).</w:t>
      </w:r>
    </w:p>
    <w:p w14:paraId="56080479" w14:textId="77777777" w:rsidR="001D5134" w:rsidRDefault="001D5134" w:rsidP="001D5134">
      <w:pPr>
        <w:tabs>
          <w:tab w:val="left" w:pos="720"/>
        </w:tabs>
        <w:spacing w:line="240" w:lineRule="exact"/>
        <w:ind w:left="1152" w:hanging="576"/>
        <w:rPr>
          <w:rFonts w:ascii="Times New Roman" w:hAnsi="Times New Roman"/>
          <w:szCs w:val="24"/>
        </w:rPr>
      </w:pPr>
    </w:p>
    <w:p w14:paraId="5B5FDA18" w14:textId="2F398D7A" w:rsidR="00D30105" w:rsidRDefault="00931B5F" w:rsidP="007574F5">
      <w:pPr>
        <w:tabs>
          <w:tab w:val="left" w:pos="720"/>
        </w:tabs>
        <w:spacing w:line="240" w:lineRule="exact"/>
        <w:ind w:left="1152" w:hanging="576"/>
        <w:rPr>
          <w:rFonts w:ascii="Times New Roman" w:hAnsi="Times New Roman"/>
        </w:rPr>
      </w:pPr>
      <w:r>
        <w:rPr>
          <w:rFonts w:ascii="Times New Roman" w:hAnsi="Times New Roman"/>
        </w:rPr>
        <w:t>“Exponential Alliance” (Co-authors</w:t>
      </w:r>
      <w:r w:rsidR="00570667">
        <w:rPr>
          <w:rFonts w:ascii="Times New Roman" w:hAnsi="Times New Roman"/>
        </w:rPr>
        <w:t>:</w:t>
      </w:r>
      <w:r>
        <w:rPr>
          <w:rFonts w:ascii="Times New Roman" w:hAnsi="Times New Roman"/>
        </w:rPr>
        <w:t xml:space="preserve"> David Bach and Camino de Paz), </w:t>
      </w:r>
      <w:r w:rsidRPr="00ED7D2A">
        <w:rPr>
          <w:rFonts w:ascii="Times New Roman" w:hAnsi="Times New Roman"/>
          <w:u w:val="single"/>
        </w:rPr>
        <w:t>BizEd</w:t>
      </w:r>
      <w:r w:rsidR="00D30105">
        <w:rPr>
          <w:rFonts w:ascii="Times New Roman" w:hAnsi="Times New Roman"/>
        </w:rPr>
        <w:t>, (July/August 2017), pp. 18-27.</w:t>
      </w:r>
    </w:p>
    <w:p w14:paraId="11A25CB4" w14:textId="1CCB25C2" w:rsidR="007574F5" w:rsidRDefault="007574F5" w:rsidP="00D30105">
      <w:pPr>
        <w:tabs>
          <w:tab w:val="left" w:pos="720"/>
        </w:tabs>
        <w:spacing w:line="240" w:lineRule="exact"/>
        <w:ind w:left="1152" w:hanging="576"/>
        <w:rPr>
          <w:rFonts w:ascii="Times New Roman" w:hAnsi="Times New Roman"/>
        </w:rPr>
      </w:pPr>
    </w:p>
    <w:p w14:paraId="0AB7428E" w14:textId="4806655E" w:rsidR="00DA15D7" w:rsidRDefault="00DA15D7" w:rsidP="008734B9">
      <w:pPr>
        <w:tabs>
          <w:tab w:val="left" w:pos="720"/>
        </w:tabs>
        <w:spacing w:line="240" w:lineRule="exact"/>
        <w:ind w:left="1152" w:hanging="576"/>
        <w:rPr>
          <w:rFonts w:ascii="Times New Roman" w:hAnsi="Times New Roman"/>
          <w:bCs/>
        </w:rPr>
      </w:pPr>
      <w:r>
        <w:rPr>
          <w:rFonts w:ascii="Times New Roman" w:hAnsi="Times New Roman"/>
          <w:bCs/>
        </w:rPr>
        <w:t xml:space="preserve">“Five Good Questions” </w:t>
      </w:r>
      <w:r w:rsidRPr="00DA15D7">
        <w:rPr>
          <w:rFonts w:ascii="Times New Roman" w:hAnsi="Times New Roman"/>
          <w:bCs/>
          <w:u w:val="single"/>
        </w:rPr>
        <w:t>CFO Insights</w:t>
      </w:r>
      <w:r>
        <w:rPr>
          <w:rFonts w:ascii="Times New Roman" w:hAnsi="Times New Roman"/>
          <w:bCs/>
        </w:rPr>
        <w:t xml:space="preserve"> (May 14, 2015).</w:t>
      </w:r>
    </w:p>
    <w:p w14:paraId="3380EDB8" w14:textId="77777777" w:rsidR="00DA15D7" w:rsidRDefault="00DA15D7" w:rsidP="008734B9">
      <w:pPr>
        <w:tabs>
          <w:tab w:val="left" w:pos="720"/>
        </w:tabs>
        <w:spacing w:line="240" w:lineRule="exact"/>
        <w:ind w:left="1152" w:hanging="576"/>
        <w:rPr>
          <w:rFonts w:ascii="Times New Roman" w:hAnsi="Times New Roman"/>
          <w:bCs/>
        </w:rPr>
      </w:pPr>
    </w:p>
    <w:p w14:paraId="742C8528" w14:textId="386BA509" w:rsidR="008734B9" w:rsidRDefault="008734B9" w:rsidP="008734B9">
      <w:pPr>
        <w:tabs>
          <w:tab w:val="left" w:pos="720"/>
        </w:tabs>
        <w:spacing w:line="240" w:lineRule="exact"/>
        <w:ind w:left="1152" w:hanging="576"/>
        <w:rPr>
          <w:rFonts w:ascii="Times New Roman" w:hAnsi="Times New Roman"/>
        </w:rPr>
      </w:pPr>
      <w:r>
        <w:rPr>
          <w:rFonts w:ascii="Times New Roman" w:hAnsi="Times New Roman"/>
          <w:bCs/>
        </w:rPr>
        <w:t xml:space="preserve">“The Future of §2 Enforcement and </w:t>
      </w:r>
      <w:r w:rsidR="00AE05AD" w:rsidRPr="00AE5644">
        <w:rPr>
          <w:rFonts w:ascii="Times New Roman" w:hAnsi="Times New Roman"/>
          <w:szCs w:val="24"/>
        </w:rPr>
        <w:t>the Analysis of Dominant Firms”</w:t>
      </w:r>
      <w:r>
        <w:rPr>
          <w:rFonts w:ascii="Times New Roman" w:hAnsi="Times New Roman"/>
          <w:szCs w:val="24"/>
        </w:rPr>
        <w:t xml:space="preserve"> </w:t>
      </w:r>
      <w:r w:rsidR="004814FB" w:rsidRPr="004814FB">
        <w:rPr>
          <w:rFonts w:ascii="Times New Roman" w:hAnsi="Times New Roman"/>
          <w:szCs w:val="24"/>
          <w:u w:val="single"/>
        </w:rPr>
        <w:t xml:space="preserve">2010 </w:t>
      </w:r>
      <w:r w:rsidRPr="004814FB">
        <w:rPr>
          <w:rFonts w:ascii="Times New Roman" w:hAnsi="Times New Roman"/>
          <w:szCs w:val="24"/>
          <w:u w:val="single"/>
        </w:rPr>
        <w:t xml:space="preserve">Antitrust Section </w:t>
      </w:r>
      <w:r w:rsidR="004814FB" w:rsidRPr="004814FB">
        <w:rPr>
          <w:rFonts w:ascii="Times New Roman" w:hAnsi="Times New Roman"/>
          <w:szCs w:val="24"/>
          <w:u w:val="single"/>
        </w:rPr>
        <w:t xml:space="preserve">Symposium: </w:t>
      </w:r>
      <w:r w:rsidRPr="004814FB">
        <w:rPr>
          <w:rFonts w:ascii="Times New Roman" w:hAnsi="Times New Roman"/>
          <w:szCs w:val="24"/>
          <w:u w:val="single"/>
        </w:rPr>
        <w:t>New York State Bar Association</w:t>
      </w:r>
      <w:r>
        <w:rPr>
          <w:rFonts w:ascii="Times New Roman" w:hAnsi="Times New Roman"/>
          <w:szCs w:val="24"/>
        </w:rPr>
        <w:t xml:space="preserve">, </w:t>
      </w:r>
      <w:r w:rsidR="004814FB">
        <w:rPr>
          <w:rFonts w:ascii="Times New Roman" w:hAnsi="Times New Roman"/>
          <w:szCs w:val="24"/>
        </w:rPr>
        <w:t>pp. 12-23.</w:t>
      </w:r>
    </w:p>
    <w:p w14:paraId="6AFD3D26" w14:textId="77777777" w:rsidR="00CF7855" w:rsidRDefault="00CF7855" w:rsidP="00AF5545">
      <w:pPr>
        <w:tabs>
          <w:tab w:val="left" w:pos="720"/>
        </w:tabs>
        <w:spacing w:line="240" w:lineRule="exact"/>
        <w:ind w:left="1152" w:hanging="576"/>
        <w:rPr>
          <w:rFonts w:ascii="Times New Roman" w:hAnsi="Times New Roman"/>
          <w:i/>
        </w:rPr>
      </w:pPr>
    </w:p>
    <w:p w14:paraId="101FD11F" w14:textId="5E4AD505" w:rsidR="00CF7855" w:rsidRDefault="00AE05AD" w:rsidP="00AF5545">
      <w:pPr>
        <w:tabs>
          <w:tab w:val="left" w:pos="720"/>
        </w:tabs>
        <w:spacing w:line="240" w:lineRule="exact"/>
        <w:ind w:left="1152" w:hanging="576"/>
        <w:rPr>
          <w:rFonts w:ascii="Times New Roman" w:hAnsi="Times New Roman"/>
          <w:szCs w:val="24"/>
        </w:rPr>
      </w:pPr>
      <w:r>
        <w:rPr>
          <w:rFonts w:ascii="Times New Roman" w:hAnsi="Times New Roman"/>
          <w:szCs w:val="24"/>
        </w:rPr>
        <w:t>“</w:t>
      </w:r>
      <w:r w:rsidR="00CF7855" w:rsidRPr="00CF7855">
        <w:rPr>
          <w:rFonts w:ascii="Times New Roman" w:hAnsi="Times New Roman"/>
          <w:szCs w:val="24"/>
        </w:rPr>
        <w:t>A New Approach to Antitrust Class Certification</w:t>
      </w:r>
      <w:r w:rsidR="009D6F9F">
        <w:rPr>
          <w:rFonts w:ascii="Times New Roman" w:hAnsi="Times New Roman"/>
          <w:szCs w:val="24"/>
        </w:rPr>
        <w:t>,</w:t>
      </w:r>
      <w:r>
        <w:rPr>
          <w:rFonts w:ascii="Times New Roman" w:hAnsi="Times New Roman"/>
          <w:szCs w:val="24"/>
        </w:rPr>
        <w:t>”</w:t>
      </w:r>
      <w:r w:rsidR="00CF7855" w:rsidRPr="00CF7855">
        <w:rPr>
          <w:rFonts w:ascii="Times New Roman" w:hAnsi="Times New Roman"/>
          <w:szCs w:val="24"/>
        </w:rPr>
        <w:t xml:space="preserve"> </w:t>
      </w:r>
      <w:r>
        <w:rPr>
          <w:rFonts w:ascii="Times New Roman" w:hAnsi="Times New Roman"/>
          <w:szCs w:val="24"/>
        </w:rPr>
        <w:t>(C</w:t>
      </w:r>
      <w:r w:rsidR="00CF7855">
        <w:rPr>
          <w:rFonts w:ascii="Times New Roman" w:hAnsi="Times New Roman"/>
          <w:szCs w:val="24"/>
        </w:rPr>
        <w:t xml:space="preserve">o-authors: </w:t>
      </w:r>
      <w:r w:rsidR="00CF7855" w:rsidRPr="00CF7855">
        <w:rPr>
          <w:rFonts w:ascii="Times New Roman" w:hAnsi="Times New Roman"/>
          <w:szCs w:val="24"/>
        </w:rPr>
        <w:t>Pierre Cremieux and Ian Simmons)</w:t>
      </w:r>
      <w:r w:rsidR="00CF7855">
        <w:rPr>
          <w:rFonts w:ascii="Times New Roman" w:hAnsi="Times New Roman"/>
          <w:szCs w:val="24"/>
        </w:rPr>
        <w:t xml:space="preserve">, </w:t>
      </w:r>
      <w:r w:rsidR="00CF7855" w:rsidRPr="00AE05AD">
        <w:rPr>
          <w:rFonts w:ascii="Times New Roman" w:hAnsi="Times New Roman"/>
          <w:szCs w:val="24"/>
          <w:u w:val="single"/>
        </w:rPr>
        <w:t>Law 360</w:t>
      </w:r>
      <w:r w:rsidR="00CF7855" w:rsidRPr="00CF7855">
        <w:rPr>
          <w:rFonts w:ascii="Times New Roman" w:hAnsi="Times New Roman"/>
          <w:szCs w:val="24"/>
        </w:rPr>
        <w:t xml:space="preserve">, </w:t>
      </w:r>
      <w:r w:rsidR="00D4006E">
        <w:rPr>
          <w:rFonts w:ascii="Times New Roman" w:hAnsi="Times New Roman"/>
          <w:szCs w:val="24"/>
        </w:rPr>
        <w:t>(</w:t>
      </w:r>
      <w:r w:rsidR="00CF7855" w:rsidRPr="00CF7855">
        <w:rPr>
          <w:rFonts w:ascii="Times New Roman" w:hAnsi="Times New Roman"/>
          <w:szCs w:val="24"/>
        </w:rPr>
        <w:t>June 14, 2010</w:t>
      </w:r>
      <w:r w:rsidR="00D4006E">
        <w:rPr>
          <w:rFonts w:ascii="Times New Roman" w:hAnsi="Times New Roman"/>
          <w:szCs w:val="24"/>
        </w:rPr>
        <w:t>)</w:t>
      </w:r>
      <w:r w:rsidR="00CF7855">
        <w:rPr>
          <w:rFonts w:ascii="Times New Roman" w:hAnsi="Times New Roman"/>
          <w:szCs w:val="24"/>
        </w:rPr>
        <w:t>.</w:t>
      </w:r>
    </w:p>
    <w:p w14:paraId="77DAF8C7" w14:textId="2686F3F0" w:rsidR="007574F5" w:rsidRDefault="007574F5" w:rsidP="00AF5545">
      <w:pPr>
        <w:tabs>
          <w:tab w:val="left" w:pos="720"/>
        </w:tabs>
        <w:spacing w:line="240" w:lineRule="exact"/>
        <w:ind w:left="1152" w:hanging="576"/>
        <w:rPr>
          <w:rFonts w:ascii="Times New Roman" w:hAnsi="Times New Roman"/>
          <w:szCs w:val="24"/>
        </w:rPr>
      </w:pPr>
    </w:p>
    <w:p w14:paraId="205E84E9" w14:textId="5A1BA185" w:rsidR="00B86295" w:rsidRDefault="00B86295" w:rsidP="00AF5545">
      <w:pPr>
        <w:tabs>
          <w:tab w:val="left" w:pos="720"/>
        </w:tabs>
        <w:spacing w:line="240" w:lineRule="exact"/>
        <w:ind w:left="1152" w:hanging="576"/>
        <w:rPr>
          <w:rFonts w:ascii="Times New Roman" w:hAnsi="Times New Roman"/>
          <w:szCs w:val="24"/>
        </w:rPr>
      </w:pPr>
      <w:bookmarkStart w:id="6" w:name="_Hlk59080555"/>
      <w:r>
        <w:rPr>
          <w:rFonts w:ascii="Times New Roman" w:hAnsi="Times New Roman"/>
          <w:szCs w:val="24"/>
        </w:rPr>
        <w:t xml:space="preserve">Brief of Amici Curiae Antitrust Law and Business School Professors, and Economists, In support of Petition for a Writ of Certiorari, </w:t>
      </w:r>
      <w:r w:rsidRPr="00B86295">
        <w:rPr>
          <w:rFonts w:ascii="Times New Roman" w:hAnsi="Times New Roman"/>
          <w:i/>
          <w:iCs/>
          <w:szCs w:val="24"/>
        </w:rPr>
        <w:t>National Football League, et al. v. Ninth Inning, Inc. et al</w:t>
      </w:r>
      <w:r>
        <w:rPr>
          <w:rFonts w:ascii="Times New Roman" w:hAnsi="Times New Roman"/>
          <w:szCs w:val="24"/>
        </w:rPr>
        <w:t>. (Ninth Circuit Court of Appeals, April 8, 2020).</w:t>
      </w:r>
    </w:p>
    <w:p w14:paraId="3AB4FE59" w14:textId="77777777" w:rsidR="00B86295" w:rsidRDefault="00B86295" w:rsidP="00AF5545">
      <w:pPr>
        <w:tabs>
          <w:tab w:val="left" w:pos="720"/>
        </w:tabs>
        <w:spacing w:line="240" w:lineRule="exact"/>
        <w:ind w:left="1152" w:hanging="576"/>
        <w:rPr>
          <w:rFonts w:ascii="Times New Roman" w:hAnsi="Times New Roman"/>
          <w:szCs w:val="24"/>
        </w:rPr>
      </w:pPr>
    </w:p>
    <w:bookmarkEnd w:id="6"/>
    <w:p w14:paraId="17BA41C0" w14:textId="651D939E" w:rsidR="00C5356E" w:rsidRDefault="00F556DF" w:rsidP="00AF5545">
      <w:pPr>
        <w:tabs>
          <w:tab w:val="left" w:pos="720"/>
        </w:tabs>
        <w:spacing w:line="240" w:lineRule="exact"/>
        <w:ind w:left="1152" w:hanging="576"/>
        <w:rPr>
          <w:rFonts w:ascii="Times New Roman" w:hAnsi="Times New Roman"/>
          <w:szCs w:val="24"/>
        </w:rPr>
      </w:pPr>
      <w:r>
        <w:rPr>
          <w:rFonts w:ascii="Times New Roman" w:hAnsi="Times New Roman"/>
          <w:szCs w:val="24"/>
        </w:rPr>
        <w:t>Amicus Brief from Group of Antitrust Economists</w:t>
      </w:r>
      <w:r w:rsidR="003A356B">
        <w:rPr>
          <w:rFonts w:ascii="Times New Roman" w:hAnsi="Times New Roman"/>
          <w:szCs w:val="24"/>
        </w:rPr>
        <w:t xml:space="preserve"> in </w:t>
      </w:r>
      <w:r w:rsidR="00C5356E">
        <w:rPr>
          <w:rFonts w:ascii="Times New Roman" w:hAnsi="Times New Roman"/>
          <w:szCs w:val="24"/>
        </w:rPr>
        <w:t>Support of Defendants-Appellees, In re: Effexor XR Antitrust Litigation, No. 15-1184 (3</w:t>
      </w:r>
      <w:r w:rsidR="00570667">
        <w:rPr>
          <w:rFonts w:ascii="Times New Roman" w:hAnsi="Times New Roman"/>
          <w:szCs w:val="24"/>
        </w:rPr>
        <w:t>rd</w:t>
      </w:r>
      <w:r w:rsidR="00C5356E">
        <w:rPr>
          <w:rFonts w:ascii="Times New Roman" w:hAnsi="Times New Roman"/>
          <w:szCs w:val="24"/>
        </w:rPr>
        <w:t xml:space="preserve"> Cir. February 23, 2016).</w:t>
      </w:r>
    </w:p>
    <w:p w14:paraId="5F7921C3" w14:textId="77777777" w:rsidR="00356F28" w:rsidRDefault="00356F28" w:rsidP="00AF5545">
      <w:pPr>
        <w:tabs>
          <w:tab w:val="left" w:pos="720"/>
        </w:tabs>
        <w:spacing w:line="240" w:lineRule="exact"/>
        <w:ind w:left="1152" w:hanging="576"/>
        <w:rPr>
          <w:rFonts w:ascii="Times New Roman" w:hAnsi="Times New Roman"/>
          <w:szCs w:val="24"/>
        </w:rPr>
      </w:pPr>
    </w:p>
    <w:p w14:paraId="45112CD3" w14:textId="77777777" w:rsidR="00356F28" w:rsidRDefault="00356F28" w:rsidP="00356F28">
      <w:pPr>
        <w:tabs>
          <w:tab w:val="left" w:pos="720"/>
        </w:tabs>
        <w:spacing w:line="240" w:lineRule="exact"/>
        <w:ind w:left="1152" w:hanging="576"/>
        <w:rPr>
          <w:rFonts w:ascii="Times New Roman" w:hAnsi="Times New Roman"/>
          <w:szCs w:val="24"/>
        </w:rPr>
      </w:pPr>
      <w:r>
        <w:rPr>
          <w:rFonts w:ascii="Times New Roman" w:hAnsi="Times New Roman"/>
          <w:szCs w:val="24"/>
        </w:rPr>
        <w:t>Amicus Brief from Group of Antitrust Economists to the U.S. Court of Appeals for the Third Circuit, filed May 10, 2016, regarding Wellbutrin XL Antitrust Litigation (E.D. Pa. September 23, 2015).</w:t>
      </w:r>
    </w:p>
    <w:p w14:paraId="3EF18593" w14:textId="77777777" w:rsidR="00C5356E" w:rsidRDefault="00C5356E" w:rsidP="00AF5545">
      <w:pPr>
        <w:tabs>
          <w:tab w:val="left" w:pos="720"/>
        </w:tabs>
        <w:spacing w:line="240" w:lineRule="exact"/>
        <w:ind w:left="1152" w:hanging="576"/>
        <w:rPr>
          <w:rFonts w:ascii="Times New Roman" w:hAnsi="Times New Roman"/>
          <w:szCs w:val="24"/>
        </w:rPr>
      </w:pPr>
    </w:p>
    <w:p w14:paraId="529E39F5" w14:textId="77777777" w:rsidR="00C5356E" w:rsidRPr="00CF7855" w:rsidRDefault="00C5356E" w:rsidP="00AF5545">
      <w:pPr>
        <w:tabs>
          <w:tab w:val="left" w:pos="720"/>
        </w:tabs>
        <w:spacing w:line="240" w:lineRule="exact"/>
        <w:ind w:left="1152" w:hanging="576"/>
        <w:rPr>
          <w:rFonts w:ascii="Times New Roman" w:hAnsi="Times New Roman"/>
          <w:i/>
          <w:szCs w:val="24"/>
        </w:rPr>
      </w:pPr>
      <w:r>
        <w:rPr>
          <w:rFonts w:ascii="Times New Roman" w:hAnsi="Times New Roman"/>
          <w:szCs w:val="24"/>
        </w:rPr>
        <w:lastRenderedPageBreak/>
        <w:t>Amicus Brief from Group of Antitrust Economists to the U.S. Court of Appeals for the Third Circuit, filed December 21, 2015, regarding Mylan Pharmaceuticals Inc. v. Warner Chilcott Public Limited Company, et al., 2:12-cv-03824 (E.D. Pa. April 16, 2015).</w:t>
      </w:r>
    </w:p>
    <w:p w14:paraId="1B2258E1" w14:textId="77777777" w:rsidR="00CF7855" w:rsidRDefault="00CF7855" w:rsidP="00AF5545">
      <w:pPr>
        <w:tabs>
          <w:tab w:val="left" w:pos="720"/>
        </w:tabs>
        <w:spacing w:line="240" w:lineRule="exact"/>
        <w:ind w:left="1152" w:hanging="576"/>
        <w:rPr>
          <w:rFonts w:ascii="Times New Roman" w:hAnsi="Times New Roman"/>
          <w:i/>
        </w:rPr>
      </w:pPr>
    </w:p>
    <w:p w14:paraId="0FB8604C" w14:textId="77777777" w:rsidR="00E52381" w:rsidRDefault="00E52381" w:rsidP="00AF5545">
      <w:pPr>
        <w:tabs>
          <w:tab w:val="left" w:pos="720"/>
        </w:tabs>
        <w:spacing w:line="240" w:lineRule="exact"/>
        <w:ind w:left="1152" w:hanging="576"/>
        <w:rPr>
          <w:rFonts w:ascii="Times New Roman" w:hAnsi="Times New Roman"/>
        </w:rPr>
      </w:pPr>
      <w:r w:rsidRPr="00E52381">
        <w:rPr>
          <w:rFonts w:ascii="Times New Roman" w:hAnsi="Times New Roman"/>
          <w:i/>
        </w:rPr>
        <w:t>In Re. DAP Antitrust Litigation</w:t>
      </w:r>
      <w:r>
        <w:rPr>
          <w:rFonts w:ascii="Times New Roman" w:hAnsi="Times New Roman"/>
        </w:rPr>
        <w:t xml:space="preserve">, Expert Report, </w:t>
      </w:r>
      <w:r w:rsidRPr="00E52381">
        <w:rPr>
          <w:rFonts w:ascii="Times New Roman" w:hAnsi="Times New Roman"/>
          <w:u w:val="single"/>
        </w:rPr>
        <w:t>The Antitrust Litigation Course</w:t>
      </w:r>
      <w:r w:rsidRPr="00E52381">
        <w:rPr>
          <w:rFonts w:ascii="Times New Roman" w:hAnsi="Times New Roman"/>
        </w:rPr>
        <w:t>, American</w:t>
      </w:r>
      <w:r>
        <w:rPr>
          <w:rFonts w:ascii="Times New Roman" w:hAnsi="Times New Roman"/>
        </w:rPr>
        <w:t xml:space="preserve"> Bar Association (Antitrust Section), Mock Trial in U.S. District Court for E.D. of Pennsylvania, MDL. Docket No. 1999, </w:t>
      </w:r>
      <w:r w:rsidR="00D4006E">
        <w:rPr>
          <w:rFonts w:ascii="Times New Roman" w:hAnsi="Times New Roman"/>
        </w:rPr>
        <w:t>(</w:t>
      </w:r>
      <w:r>
        <w:rPr>
          <w:rFonts w:ascii="Times New Roman" w:hAnsi="Times New Roman"/>
        </w:rPr>
        <w:t>October 4-5, 2007</w:t>
      </w:r>
      <w:r w:rsidR="00D4006E">
        <w:rPr>
          <w:rFonts w:ascii="Times New Roman" w:hAnsi="Times New Roman"/>
        </w:rPr>
        <w:t>)</w:t>
      </w:r>
      <w:r>
        <w:rPr>
          <w:rFonts w:ascii="Times New Roman" w:hAnsi="Times New Roman"/>
        </w:rPr>
        <w:t>.</w:t>
      </w:r>
    </w:p>
    <w:p w14:paraId="2F52EBB3" w14:textId="77777777" w:rsidR="006240E5" w:rsidRDefault="006240E5" w:rsidP="00D4006E">
      <w:pPr>
        <w:tabs>
          <w:tab w:val="left" w:pos="720"/>
        </w:tabs>
        <w:spacing w:line="240" w:lineRule="exact"/>
        <w:ind w:firstLine="0"/>
        <w:rPr>
          <w:rFonts w:ascii="Times New Roman" w:hAnsi="Times New Roman"/>
        </w:rPr>
      </w:pPr>
    </w:p>
    <w:p w14:paraId="1B28EC53" w14:textId="77777777" w:rsidR="006240E5" w:rsidRDefault="006240E5" w:rsidP="006240E5">
      <w:pPr>
        <w:tabs>
          <w:tab w:val="left" w:pos="720"/>
        </w:tabs>
        <w:spacing w:line="240" w:lineRule="exact"/>
        <w:ind w:left="1152" w:hanging="576"/>
        <w:rPr>
          <w:rFonts w:ascii="Times New Roman" w:hAnsi="Times New Roman"/>
        </w:rPr>
      </w:pPr>
      <w:r w:rsidRPr="00AF5545">
        <w:rPr>
          <w:rFonts w:ascii="Times New Roman" w:hAnsi="Times New Roman"/>
        </w:rPr>
        <w:t>Amicus Brief</w:t>
      </w:r>
      <w:r>
        <w:rPr>
          <w:rFonts w:ascii="Times New Roman" w:hAnsi="Times New Roman"/>
        </w:rPr>
        <w:t xml:space="preserve"> from Group of Industrial Organization Economists</w:t>
      </w:r>
      <w:r w:rsidRPr="006A253E">
        <w:t xml:space="preserve"> to the U.S. Supreme Court, filed </w:t>
      </w:r>
      <w:r w:rsidR="00F67D96">
        <w:t xml:space="preserve">August </w:t>
      </w:r>
      <w:r w:rsidRPr="006A253E">
        <w:t xml:space="preserve">24, 2006, regarding </w:t>
      </w:r>
      <w:r w:rsidRPr="00AF5545">
        <w:rPr>
          <w:i/>
        </w:rPr>
        <w:t>W</w:t>
      </w:r>
      <w:r>
        <w:rPr>
          <w:i/>
        </w:rPr>
        <w:t>eyerhaeuser Co., v. Ross-Simmons Hardwood Lumber Co., Inc.</w:t>
      </w:r>
      <w:r w:rsidRPr="006A253E">
        <w:t>,</w:t>
      </w:r>
      <w:r>
        <w:t xml:space="preserve"> 411 F.3d (9th Cir. 200</w:t>
      </w:r>
      <w:r w:rsidR="00F67D96">
        <w:t>5</w:t>
      </w:r>
      <w:r>
        <w:t>).</w:t>
      </w:r>
      <w:r w:rsidRPr="00AF5545">
        <w:rPr>
          <w:rFonts w:ascii="Times New Roman" w:hAnsi="Times New Roman"/>
        </w:rPr>
        <w:t xml:space="preserve"> </w:t>
      </w:r>
    </w:p>
    <w:p w14:paraId="0BFEEBC5" w14:textId="77777777" w:rsidR="00D4006E" w:rsidRDefault="00D4006E" w:rsidP="006240E5">
      <w:pPr>
        <w:tabs>
          <w:tab w:val="left" w:pos="720"/>
        </w:tabs>
        <w:spacing w:line="240" w:lineRule="exact"/>
        <w:ind w:left="1152" w:hanging="576"/>
        <w:rPr>
          <w:rFonts w:ascii="Times New Roman" w:hAnsi="Times New Roman"/>
        </w:rPr>
      </w:pPr>
    </w:p>
    <w:p w14:paraId="4DA7A035" w14:textId="769237C5" w:rsidR="00D4006E" w:rsidRDefault="00D4006E" w:rsidP="00D4006E">
      <w:pPr>
        <w:tabs>
          <w:tab w:val="left" w:pos="720"/>
        </w:tabs>
        <w:spacing w:line="240" w:lineRule="exact"/>
        <w:ind w:left="1152" w:hanging="576"/>
        <w:rPr>
          <w:rFonts w:ascii="Times New Roman" w:hAnsi="Times New Roman"/>
        </w:rPr>
      </w:pPr>
      <w:r w:rsidRPr="00AF5545">
        <w:rPr>
          <w:rFonts w:ascii="Times New Roman" w:hAnsi="Times New Roman"/>
        </w:rPr>
        <w:t>Amicus Brief</w:t>
      </w:r>
      <w:r>
        <w:rPr>
          <w:rFonts w:ascii="Times New Roman" w:hAnsi="Times New Roman"/>
        </w:rPr>
        <w:t xml:space="preserve"> from Group of Industrial Organization Economists</w:t>
      </w:r>
      <w:r w:rsidRPr="006A253E">
        <w:t xml:space="preserve"> to the U.S. Supreme Court, filed March 24, 2006, regarding </w:t>
      </w:r>
      <w:r w:rsidRPr="00AF5545">
        <w:rPr>
          <w:i/>
        </w:rPr>
        <w:t>William Twombly, et al., v. Bell Atlantic Corporation</w:t>
      </w:r>
      <w:r w:rsidRPr="006A253E">
        <w:t>, et al., 313 F. Supp. 2d 174 (S.D.N.Y. October 7, 2003)</w:t>
      </w:r>
      <w:r>
        <w:t xml:space="preserve">; </w:t>
      </w:r>
      <w:r w:rsidRPr="00AF5545">
        <w:rPr>
          <w:i/>
        </w:rPr>
        <w:t>William Twombly, et al., v. Bell Atlantic Corporation, et al</w:t>
      </w:r>
      <w:r>
        <w:t>., 425 F.3d 99 (2</w:t>
      </w:r>
      <w:r w:rsidR="00570667">
        <w:t>n</w:t>
      </w:r>
      <w:r>
        <w:t>d Cir. 2005).</w:t>
      </w:r>
      <w:r w:rsidRPr="00AF5545">
        <w:rPr>
          <w:rFonts w:ascii="Times New Roman" w:hAnsi="Times New Roman"/>
        </w:rPr>
        <w:t xml:space="preserve"> </w:t>
      </w:r>
    </w:p>
    <w:p w14:paraId="32BA0193" w14:textId="77777777" w:rsidR="004345F3" w:rsidRDefault="004345F3" w:rsidP="00D4006E">
      <w:pPr>
        <w:tabs>
          <w:tab w:val="left" w:pos="720"/>
        </w:tabs>
        <w:spacing w:line="240" w:lineRule="exact"/>
        <w:ind w:left="1152" w:hanging="576"/>
        <w:rPr>
          <w:rFonts w:ascii="Times New Roman" w:hAnsi="Times New Roman"/>
        </w:rPr>
      </w:pPr>
    </w:p>
    <w:p w14:paraId="24DB2298" w14:textId="77777777" w:rsidR="004345F3" w:rsidRDefault="004345F3" w:rsidP="00D4006E">
      <w:pPr>
        <w:tabs>
          <w:tab w:val="left" w:pos="720"/>
        </w:tabs>
        <w:spacing w:line="240" w:lineRule="exact"/>
        <w:ind w:left="1152" w:hanging="576"/>
        <w:rPr>
          <w:rFonts w:ascii="Times New Roman" w:hAnsi="Times New Roman"/>
        </w:rPr>
      </w:pPr>
      <w:r>
        <w:rPr>
          <w:rFonts w:ascii="Times New Roman" w:hAnsi="Times New Roman"/>
        </w:rPr>
        <w:t xml:space="preserve">Amicus Brief of Antitrust Economists in </w:t>
      </w:r>
      <w:r w:rsidRPr="004345F3">
        <w:rPr>
          <w:rFonts w:ascii="Times New Roman" w:hAnsi="Times New Roman"/>
          <w:i/>
        </w:rPr>
        <w:t>People of the State of NY v. Actavis plc and Forest Laboratories, LLC</w:t>
      </w:r>
      <w:r>
        <w:rPr>
          <w:rFonts w:ascii="Times New Roman" w:hAnsi="Times New Roman"/>
        </w:rPr>
        <w:t xml:space="preserve"> (14-4624), filed January 15, 2015; matter on appeal for the U.S. District Court for the SDNY (Civil Action No. 1:14-07473). </w:t>
      </w:r>
    </w:p>
    <w:p w14:paraId="05CAF1EC" w14:textId="77777777" w:rsidR="006240E5" w:rsidRDefault="006240E5" w:rsidP="00D4006E">
      <w:pPr>
        <w:tabs>
          <w:tab w:val="left" w:pos="720"/>
        </w:tabs>
        <w:spacing w:line="240" w:lineRule="exact"/>
        <w:ind w:firstLine="0"/>
        <w:rPr>
          <w:rFonts w:ascii="Times New Roman" w:hAnsi="Times New Roman"/>
        </w:rPr>
      </w:pPr>
    </w:p>
    <w:p w14:paraId="55AF8FE6" w14:textId="77777777" w:rsidR="000C205F" w:rsidRDefault="000C205F" w:rsidP="00F67D96">
      <w:pPr>
        <w:tabs>
          <w:tab w:val="left" w:pos="720"/>
        </w:tabs>
        <w:spacing w:line="240" w:lineRule="exact"/>
        <w:ind w:left="1152" w:hanging="576"/>
        <w:rPr>
          <w:rFonts w:ascii="Times New Roman" w:hAnsi="Times New Roman"/>
        </w:rPr>
      </w:pPr>
      <w:r>
        <w:rPr>
          <w:rFonts w:ascii="Times New Roman" w:hAnsi="Times New Roman"/>
        </w:rPr>
        <w:t xml:space="preserve">“Bank Privatizations in Central Europe and Russia,” </w:t>
      </w:r>
      <w:r>
        <w:rPr>
          <w:rFonts w:ascii="Times New Roman" w:hAnsi="Times New Roman"/>
          <w:u w:val="single"/>
        </w:rPr>
        <w:t>Davidson Institute Report to the U.S. Department of Treasury</w:t>
      </w:r>
      <w:r>
        <w:rPr>
          <w:rFonts w:ascii="Times New Roman" w:hAnsi="Times New Roman"/>
        </w:rPr>
        <w:t xml:space="preserve">, </w:t>
      </w:r>
      <w:r w:rsidR="00D4006E">
        <w:rPr>
          <w:rFonts w:ascii="Times New Roman" w:hAnsi="Times New Roman"/>
        </w:rPr>
        <w:t>(</w:t>
      </w:r>
      <w:r>
        <w:rPr>
          <w:rFonts w:ascii="Times New Roman" w:hAnsi="Times New Roman"/>
        </w:rPr>
        <w:t>March 1996</w:t>
      </w:r>
      <w:r w:rsidR="00D4006E">
        <w:rPr>
          <w:rFonts w:ascii="Times New Roman" w:hAnsi="Times New Roman"/>
        </w:rPr>
        <w:t>)</w:t>
      </w:r>
      <w:r>
        <w:rPr>
          <w:rFonts w:ascii="Times New Roman" w:hAnsi="Times New Roman"/>
        </w:rPr>
        <w:t>.</w:t>
      </w:r>
    </w:p>
    <w:p w14:paraId="4B3047FD" w14:textId="77777777" w:rsidR="000C205F" w:rsidRDefault="000C205F" w:rsidP="000C205F">
      <w:pPr>
        <w:spacing w:line="240" w:lineRule="exact"/>
        <w:ind w:firstLine="0"/>
        <w:rPr>
          <w:rFonts w:ascii="Times New Roman" w:hAnsi="Times New Roman"/>
        </w:rPr>
      </w:pPr>
    </w:p>
    <w:p w14:paraId="1646A229" w14:textId="77777777" w:rsidR="00D84F61" w:rsidRDefault="00D84F61" w:rsidP="00D84F61">
      <w:pPr>
        <w:tabs>
          <w:tab w:val="left" w:pos="720"/>
        </w:tabs>
        <w:spacing w:line="240" w:lineRule="exact"/>
        <w:ind w:left="1152" w:hanging="576"/>
        <w:rPr>
          <w:rFonts w:ascii="Times New Roman" w:hAnsi="Times New Roman"/>
        </w:rPr>
      </w:pPr>
      <w:r>
        <w:rPr>
          <w:rFonts w:ascii="Times New Roman" w:hAnsi="Times New Roman"/>
        </w:rPr>
        <w:t xml:space="preserve">“Director's View,” </w:t>
      </w:r>
      <w:r>
        <w:rPr>
          <w:rFonts w:ascii="Times New Roman" w:hAnsi="Times New Roman"/>
          <w:u w:val="single"/>
        </w:rPr>
        <w:t>The Davidson Window</w:t>
      </w:r>
      <w:r>
        <w:rPr>
          <w:rFonts w:ascii="Times New Roman" w:hAnsi="Times New Roman"/>
        </w:rPr>
        <w:t xml:space="preserve">, vol.1, </w:t>
      </w:r>
      <w:r w:rsidR="00D4006E">
        <w:rPr>
          <w:rFonts w:ascii="Times New Roman" w:hAnsi="Times New Roman"/>
        </w:rPr>
        <w:t>(</w:t>
      </w:r>
      <w:r>
        <w:rPr>
          <w:rFonts w:ascii="Times New Roman" w:hAnsi="Times New Roman"/>
        </w:rPr>
        <w:t>Winter 1994</w:t>
      </w:r>
      <w:r w:rsidR="00D4006E">
        <w:rPr>
          <w:rFonts w:ascii="Times New Roman" w:hAnsi="Times New Roman"/>
        </w:rPr>
        <w:t>)</w:t>
      </w:r>
      <w:r>
        <w:rPr>
          <w:rFonts w:ascii="Times New Roman" w:hAnsi="Times New Roman"/>
        </w:rPr>
        <w:t xml:space="preserve">, pp. 1-2; vol.1, </w:t>
      </w:r>
      <w:r w:rsidR="00D4006E">
        <w:rPr>
          <w:rFonts w:ascii="Times New Roman" w:hAnsi="Times New Roman"/>
        </w:rPr>
        <w:t>(</w:t>
      </w:r>
      <w:r>
        <w:rPr>
          <w:rFonts w:ascii="Times New Roman" w:hAnsi="Times New Roman"/>
        </w:rPr>
        <w:t>Summer 1994</w:t>
      </w:r>
      <w:r w:rsidR="00D4006E">
        <w:rPr>
          <w:rFonts w:ascii="Times New Roman" w:hAnsi="Times New Roman"/>
        </w:rPr>
        <w:t>)</w:t>
      </w:r>
      <w:r>
        <w:rPr>
          <w:rFonts w:ascii="Times New Roman" w:hAnsi="Times New Roman"/>
        </w:rPr>
        <w:t xml:space="preserve">, pp. 1-2; vol. 1, </w:t>
      </w:r>
      <w:r w:rsidR="00D4006E">
        <w:rPr>
          <w:rFonts w:ascii="Times New Roman" w:hAnsi="Times New Roman"/>
        </w:rPr>
        <w:t>(</w:t>
      </w:r>
      <w:r>
        <w:rPr>
          <w:rFonts w:ascii="Times New Roman" w:hAnsi="Times New Roman"/>
        </w:rPr>
        <w:t>Spring 1995</w:t>
      </w:r>
      <w:r w:rsidR="00D4006E">
        <w:rPr>
          <w:rFonts w:ascii="Times New Roman" w:hAnsi="Times New Roman"/>
        </w:rPr>
        <w:t>)</w:t>
      </w:r>
      <w:r>
        <w:rPr>
          <w:rFonts w:ascii="Times New Roman" w:hAnsi="Times New Roman"/>
        </w:rPr>
        <w:t>, pp. 1-2.</w:t>
      </w:r>
    </w:p>
    <w:p w14:paraId="2EC7ABEE" w14:textId="77777777" w:rsidR="00D84F61" w:rsidRDefault="00D84F61" w:rsidP="00D84F61">
      <w:pPr>
        <w:tabs>
          <w:tab w:val="left" w:pos="720"/>
        </w:tabs>
        <w:spacing w:line="240" w:lineRule="exact"/>
        <w:ind w:left="1152" w:hanging="576"/>
        <w:rPr>
          <w:rFonts w:ascii="Times New Roman" w:hAnsi="Times New Roman"/>
        </w:rPr>
      </w:pPr>
      <w:r>
        <w:rPr>
          <w:rFonts w:ascii="Times New Roman" w:hAnsi="Times New Roman"/>
        </w:rPr>
        <w:t xml:space="preserve"> </w:t>
      </w:r>
    </w:p>
    <w:p w14:paraId="3D1B834E" w14:textId="77777777" w:rsidR="000C205F" w:rsidRDefault="00411B96" w:rsidP="00D84F61">
      <w:pPr>
        <w:tabs>
          <w:tab w:val="left" w:pos="720"/>
        </w:tabs>
        <w:spacing w:line="240" w:lineRule="exact"/>
        <w:ind w:left="1152" w:hanging="576"/>
        <w:rPr>
          <w:rFonts w:ascii="Times New Roman" w:hAnsi="Times New Roman"/>
        </w:rPr>
      </w:pPr>
      <w:r>
        <w:rPr>
          <w:rFonts w:ascii="Times New Roman" w:hAnsi="Times New Roman"/>
        </w:rPr>
        <w:t>“Transitions in Expertise,”</w:t>
      </w:r>
      <w:r w:rsidR="000C205F">
        <w:rPr>
          <w:rFonts w:ascii="Times New Roman" w:hAnsi="Times New Roman"/>
        </w:rPr>
        <w:t xml:space="preserve"> </w:t>
      </w:r>
      <w:r w:rsidR="000C205F">
        <w:rPr>
          <w:rFonts w:ascii="Times New Roman" w:hAnsi="Times New Roman"/>
          <w:u w:val="single"/>
        </w:rPr>
        <w:t>The Journal of the International Institute</w:t>
      </w:r>
      <w:r w:rsidR="000C205F">
        <w:rPr>
          <w:rFonts w:ascii="Times New Roman" w:hAnsi="Times New Roman"/>
        </w:rPr>
        <w:t xml:space="preserve">, </w:t>
      </w:r>
      <w:r w:rsidR="00D4006E">
        <w:rPr>
          <w:rFonts w:ascii="Times New Roman" w:hAnsi="Times New Roman"/>
        </w:rPr>
        <w:t>(</w:t>
      </w:r>
      <w:r w:rsidR="000C205F">
        <w:rPr>
          <w:rFonts w:ascii="Times New Roman" w:hAnsi="Times New Roman"/>
        </w:rPr>
        <w:t>Winter 1994</w:t>
      </w:r>
      <w:r w:rsidR="00D4006E">
        <w:rPr>
          <w:rFonts w:ascii="Times New Roman" w:hAnsi="Times New Roman"/>
        </w:rPr>
        <w:t>)</w:t>
      </w:r>
      <w:r w:rsidR="000C205F">
        <w:rPr>
          <w:rFonts w:ascii="Times New Roman" w:hAnsi="Times New Roman"/>
        </w:rPr>
        <w:t xml:space="preserve">, </w:t>
      </w:r>
      <w:r w:rsidR="00033CF6">
        <w:rPr>
          <w:rFonts w:ascii="Times New Roman" w:hAnsi="Times New Roman"/>
        </w:rPr>
        <w:t>(July/August 2017),</w:t>
      </w:r>
      <w:r w:rsidR="00293F98">
        <w:rPr>
          <w:rFonts w:ascii="Times New Roman" w:hAnsi="Times New Roman"/>
        </w:rPr>
        <w:t xml:space="preserve"> </w:t>
      </w:r>
      <w:r w:rsidR="000C205F">
        <w:rPr>
          <w:rFonts w:ascii="Times New Roman" w:hAnsi="Times New Roman"/>
        </w:rPr>
        <w:t xml:space="preserve">pp. 6-8. </w:t>
      </w:r>
    </w:p>
    <w:p w14:paraId="638929DD" w14:textId="77777777" w:rsidR="000C205F" w:rsidRDefault="000C205F" w:rsidP="00D84F61">
      <w:pPr>
        <w:tabs>
          <w:tab w:val="left" w:pos="720"/>
        </w:tabs>
        <w:spacing w:line="240" w:lineRule="exact"/>
        <w:ind w:firstLine="0"/>
        <w:rPr>
          <w:rFonts w:ascii="Times New Roman" w:hAnsi="Times New Roman"/>
        </w:rPr>
      </w:pPr>
    </w:p>
    <w:p w14:paraId="2017FE05" w14:textId="6A9F908A"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u w:val="single"/>
        </w:rPr>
        <w:t>Crisis Resolution in the Thrift Industry: Beyond the December Deals</w:t>
      </w:r>
      <w:r>
        <w:rPr>
          <w:rFonts w:ascii="Times New Roman" w:hAnsi="Times New Roman"/>
        </w:rPr>
        <w:t xml:space="preserve">. (Co-authors: Roger C. Kormendi, Victor L. Bernard, </w:t>
      </w:r>
      <w:r w:rsidR="00570667">
        <w:rPr>
          <w:rFonts w:ascii="Times New Roman" w:hAnsi="Times New Roman"/>
        </w:rPr>
        <w:t xml:space="preserve">and </w:t>
      </w:r>
      <w:r>
        <w:rPr>
          <w:rFonts w:ascii="Times New Roman" w:hAnsi="Times New Roman"/>
        </w:rPr>
        <w:t>S. Craig Pirrong)</w:t>
      </w:r>
      <w:r w:rsidR="00A56BFF">
        <w:rPr>
          <w:rFonts w:ascii="Times New Roman" w:hAnsi="Times New Roman"/>
        </w:rPr>
        <w:t>,</w:t>
      </w:r>
      <w:r>
        <w:rPr>
          <w:rFonts w:ascii="Times New Roman" w:hAnsi="Times New Roman"/>
        </w:rPr>
        <w:t xml:space="preserve"> Report of the Mid America Institute, </w:t>
      </w:r>
      <w:r w:rsidR="00D4006E">
        <w:rPr>
          <w:rFonts w:ascii="Times New Roman" w:hAnsi="Times New Roman"/>
        </w:rPr>
        <w:t>(</w:t>
      </w:r>
      <w:r>
        <w:rPr>
          <w:rFonts w:ascii="Times New Roman" w:hAnsi="Times New Roman"/>
        </w:rPr>
        <w:t>March 1989</w:t>
      </w:r>
      <w:r w:rsidR="00D4006E">
        <w:rPr>
          <w:rFonts w:ascii="Times New Roman" w:hAnsi="Times New Roman"/>
        </w:rPr>
        <w:t>)</w:t>
      </w:r>
      <w:r>
        <w:rPr>
          <w:rFonts w:ascii="Times New Roman" w:hAnsi="Times New Roman"/>
        </w:rPr>
        <w:t>.</w:t>
      </w:r>
    </w:p>
    <w:p w14:paraId="5378CD86" w14:textId="77777777" w:rsidR="00655EF4" w:rsidRDefault="00655EF4" w:rsidP="000C205F">
      <w:pPr>
        <w:tabs>
          <w:tab w:val="left" w:pos="720"/>
        </w:tabs>
        <w:spacing w:line="240" w:lineRule="exact"/>
        <w:ind w:left="1152" w:hanging="576"/>
        <w:rPr>
          <w:rFonts w:ascii="Times New Roman" w:hAnsi="Times New Roman"/>
        </w:rPr>
      </w:pPr>
    </w:p>
    <w:p w14:paraId="007E8860" w14:textId="0EDE86A0" w:rsidR="00813A97" w:rsidRPr="00813A97" w:rsidRDefault="009405D9" w:rsidP="00813A97">
      <w:pPr>
        <w:pStyle w:val="Heading2Ted"/>
      </w:pPr>
      <w:r w:rsidRPr="00C028A2">
        <w:t>Popular Press:</w:t>
      </w:r>
    </w:p>
    <w:p w14:paraId="41491999" w14:textId="77777777" w:rsidR="00813A97" w:rsidRDefault="00813A97" w:rsidP="00813A97">
      <w:pPr>
        <w:tabs>
          <w:tab w:val="left" w:pos="720"/>
        </w:tabs>
        <w:spacing w:line="240" w:lineRule="exact"/>
        <w:ind w:left="576" w:hanging="576"/>
        <w:rPr>
          <w:rFonts w:ascii="Times New Roman" w:hAnsi="Times New Roman"/>
          <w:szCs w:val="24"/>
        </w:rPr>
      </w:pPr>
    </w:p>
    <w:p w14:paraId="52959184" w14:textId="103BFA86" w:rsidR="00813A97" w:rsidRDefault="00813A97" w:rsidP="00813A97">
      <w:pPr>
        <w:spacing w:line="240" w:lineRule="exact"/>
        <w:ind w:left="720" w:firstLine="0"/>
        <w:rPr>
          <w:rFonts w:ascii="Times New Roman" w:hAnsi="Times New Roman"/>
        </w:rPr>
      </w:pPr>
      <w:r w:rsidRPr="00813A97">
        <w:rPr>
          <w:rFonts w:ascii="Times New Roman" w:hAnsi="Times New Roman"/>
        </w:rPr>
        <w:t>“</w:t>
      </w:r>
      <w:hyperlink r:id="rId58" w:history="1">
        <w:r w:rsidRPr="004627EF">
          <w:rPr>
            <w:rStyle w:val="Hyperlink"/>
            <w:rFonts w:ascii="Times New Roman" w:hAnsi="Times New Roman"/>
          </w:rPr>
          <w:t>How an Antitrust Lawsuit from Michael Jordan Reshaped NASCAR</w:t>
        </w:r>
      </w:hyperlink>
      <w:r w:rsidRPr="00813A97">
        <w:rPr>
          <w:rFonts w:ascii="Times New Roman" w:hAnsi="Times New Roman"/>
        </w:rPr>
        <w:t xml:space="preserve">”, Yale Insights: Faculty Viewpoint, </w:t>
      </w:r>
      <w:r w:rsidR="004627EF">
        <w:rPr>
          <w:rFonts w:ascii="Times New Roman" w:hAnsi="Times New Roman"/>
        </w:rPr>
        <w:t>(</w:t>
      </w:r>
      <w:r w:rsidRPr="00813A97">
        <w:rPr>
          <w:rFonts w:ascii="Times New Roman" w:hAnsi="Times New Roman"/>
        </w:rPr>
        <w:t>February 25, 2026</w:t>
      </w:r>
      <w:r w:rsidR="004627EF">
        <w:rPr>
          <w:rFonts w:ascii="Times New Roman" w:hAnsi="Times New Roman"/>
        </w:rPr>
        <w:t>)</w:t>
      </w:r>
    </w:p>
    <w:p w14:paraId="4B80D88F" w14:textId="63A1D5D7" w:rsidR="00813A97" w:rsidRDefault="00813A97" w:rsidP="000C205F">
      <w:pPr>
        <w:spacing w:line="240" w:lineRule="exact"/>
        <w:ind w:firstLine="0"/>
        <w:rPr>
          <w:rFonts w:ascii="Times New Roman" w:hAnsi="Times New Roman"/>
        </w:rPr>
      </w:pPr>
    </w:p>
    <w:p w14:paraId="6CAE0A6A" w14:textId="6D6B614E" w:rsidR="008C25A3" w:rsidRDefault="008C25A3" w:rsidP="00813A97">
      <w:pPr>
        <w:spacing w:line="240" w:lineRule="exact"/>
        <w:ind w:firstLine="576"/>
        <w:rPr>
          <w:rFonts w:ascii="Times New Roman" w:hAnsi="Times New Roman"/>
        </w:rPr>
      </w:pPr>
      <w:r>
        <w:rPr>
          <w:rFonts w:ascii="Times New Roman" w:hAnsi="Times New Roman"/>
        </w:rPr>
        <w:t>“</w:t>
      </w:r>
      <w:hyperlink r:id="rId59" w:history="1">
        <w:r w:rsidRPr="008C25A3">
          <w:rPr>
            <w:rStyle w:val="Hyperlink"/>
            <w:rFonts w:ascii="Times New Roman" w:hAnsi="Times New Roman"/>
          </w:rPr>
          <w:t>The Daunting Challenge Facing U.S. Business Schools</w:t>
        </w:r>
      </w:hyperlink>
      <w:r>
        <w:rPr>
          <w:rFonts w:ascii="Times New Roman" w:hAnsi="Times New Roman"/>
        </w:rPr>
        <w:t>,” Poets &amp; Quants, (June 9, 2025)</w:t>
      </w:r>
    </w:p>
    <w:p w14:paraId="04A62E13" w14:textId="77777777" w:rsidR="008C25A3" w:rsidRDefault="008C25A3" w:rsidP="000C205F">
      <w:pPr>
        <w:spacing w:line="240" w:lineRule="exact"/>
        <w:ind w:firstLine="0"/>
        <w:rPr>
          <w:rFonts w:ascii="Times New Roman" w:hAnsi="Times New Roman"/>
        </w:rPr>
      </w:pPr>
    </w:p>
    <w:p w14:paraId="2DC8A5FD" w14:textId="5D9C70E5" w:rsidR="005360EA" w:rsidRDefault="00D163D8" w:rsidP="00BA2BA8">
      <w:pPr>
        <w:spacing w:line="240" w:lineRule="exact"/>
        <w:ind w:left="720" w:firstLine="0"/>
        <w:rPr>
          <w:rFonts w:ascii="Times New Roman" w:hAnsi="Times New Roman"/>
        </w:rPr>
      </w:pPr>
      <w:r>
        <w:rPr>
          <w:rFonts w:ascii="Times New Roman" w:hAnsi="Times New Roman"/>
        </w:rPr>
        <w:t>“</w:t>
      </w:r>
      <w:hyperlink r:id="rId60" w:anchor=":~:text=Increase%20Its%20Profits.%E2%80%9D-,Ted%20Snyder,-%2C%20a%20faculty%20co" w:history="1">
        <w:r w:rsidRPr="008C25A3">
          <w:rPr>
            <w:rStyle w:val="Hyperlink"/>
            <w:rFonts w:ascii="Times New Roman" w:hAnsi="Times New Roman"/>
          </w:rPr>
          <w:t>Is the Era of Shareholder Primacy Over</w:t>
        </w:r>
      </w:hyperlink>
      <w:r>
        <w:rPr>
          <w:rFonts w:ascii="Times New Roman" w:hAnsi="Times New Roman"/>
        </w:rPr>
        <w:t xml:space="preserve">?” </w:t>
      </w:r>
      <w:r w:rsidR="00FB2E79" w:rsidRPr="00FB2E79">
        <w:rPr>
          <w:rFonts w:ascii="Times New Roman" w:hAnsi="Times New Roman"/>
          <w:i/>
          <w:iCs/>
        </w:rPr>
        <w:t>Yale Insights</w:t>
      </w:r>
      <w:r w:rsidR="00FB2E79">
        <w:rPr>
          <w:rFonts w:ascii="Times New Roman" w:hAnsi="Times New Roman"/>
        </w:rPr>
        <w:t xml:space="preserve">, </w:t>
      </w:r>
      <w:r w:rsidR="007C127E">
        <w:rPr>
          <w:rFonts w:ascii="Times New Roman" w:hAnsi="Times New Roman"/>
        </w:rPr>
        <w:t>September 11, 2024</w:t>
      </w:r>
      <w:r w:rsidR="00C43611">
        <w:rPr>
          <w:rFonts w:ascii="Times New Roman" w:hAnsi="Times New Roman"/>
        </w:rPr>
        <w:t xml:space="preserve">; </w:t>
      </w:r>
      <w:r w:rsidR="00A5638F">
        <w:rPr>
          <w:rFonts w:ascii="Times New Roman" w:hAnsi="Times New Roman"/>
        </w:rPr>
        <w:t xml:space="preserve">and </w:t>
      </w:r>
      <w:r w:rsidR="00BA2BA8">
        <w:rPr>
          <w:rFonts w:ascii="Times New Roman" w:hAnsi="Times New Roman"/>
        </w:rPr>
        <w:t xml:space="preserve">“Reflections on Five Years of Pursuing </w:t>
      </w:r>
      <w:r w:rsidR="00A5638F">
        <w:rPr>
          <w:rFonts w:ascii="Times New Roman" w:hAnsi="Times New Roman"/>
        </w:rPr>
        <w:t>Purpose and Profit,” Yale Program on Stakeholder Innovation and Management, August 2</w:t>
      </w:r>
      <w:r w:rsidR="00FF5A08">
        <w:rPr>
          <w:rFonts w:ascii="Times New Roman" w:hAnsi="Times New Roman"/>
        </w:rPr>
        <w:t>6, 2024.</w:t>
      </w:r>
    </w:p>
    <w:p w14:paraId="1B7AC73E" w14:textId="77777777" w:rsidR="00C9534F" w:rsidRDefault="00C9534F" w:rsidP="00813A97">
      <w:pPr>
        <w:spacing w:line="240" w:lineRule="exact"/>
        <w:ind w:firstLine="0"/>
        <w:rPr>
          <w:rFonts w:ascii="Times New Roman" w:hAnsi="Times New Roman"/>
        </w:rPr>
      </w:pPr>
    </w:p>
    <w:p w14:paraId="6AACED07" w14:textId="171515FA" w:rsidR="00C9534F" w:rsidRDefault="00C9534F" w:rsidP="00BA2BA8">
      <w:pPr>
        <w:spacing w:line="240" w:lineRule="exact"/>
        <w:ind w:left="720" w:firstLine="0"/>
        <w:rPr>
          <w:rFonts w:ascii="Times New Roman" w:hAnsi="Times New Roman"/>
        </w:rPr>
      </w:pPr>
      <w:hyperlink r:id="rId61" w:history="1">
        <w:r w:rsidRPr="00C9534F">
          <w:rPr>
            <w:rStyle w:val="Hyperlink"/>
            <w:rFonts w:ascii="Times New Roman" w:hAnsi="Times New Roman"/>
          </w:rPr>
          <w:t xml:space="preserve">Frontline IB: Conversations </w:t>
        </w:r>
        <w:r w:rsidR="00092289">
          <w:rPr>
            <w:rStyle w:val="Hyperlink"/>
            <w:rFonts w:ascii="Times New Roman" w:hAnsi="Times New Roman"/>
          </w:rPr>
          <w:t>W</w:t>
        </w:r>
        <w:r w:rsidRPr="00C9534F">
          <w:rPr>
            <w:rStyle w:val="Hyperlink"/>
            <w:rFonts w:ascii="Times New Roman" w:hAnsi="Times New Roman"/>
          </w:rPr>
          <w:t>ith International Business Scholars</w:t>
        </w:r>
      </w:hyperlink>
      <w:r w:rsidR="00092289">
        <w:t xml:space="preserve"> </w:t>
      </w:r>
      <w:r>
        <w:rPr>
          <w:rFonts w:ascii="Times New Roman" w:hAnsi="Times New Roman"/>
        </w:rPr>
        <w:t>(Jan 12, 2023)</w:t>
      </w:r>
    </w:p>
    <w:p w14:paraId="314C44F0" w14:textId="77777777" w:rsidR="005360EA" w:rsidRDefault="005360EA" w:rsidP="000C205F">
      <w:pPr>
        <w:spacing w:line="240" w:lineRule="exact"/>
        <w:ind w:firstLine="0"/>
        <w:rPr>
          <w:rFonts w:ascii="Times New Roman" w:hAnsi="Times New Roman"/>
        </w:rPr>
      </w:pPr>
    </w:p>
    <w:p w14:paraId="69DB5496" w14:textId="00C0C271" w:rsidR="00212E11" w:rsidRDefault="00592CE7" w:rsidP="000C205F">
      <w:pPr>
        <w:spacing w:line="240" w:lineRule="exact"/>
        <w:ind w:firstLine="0"/>
        <w:rPr>
          <w:rFonts w:ascii="Times New Roman" w:hAnsi="Times New Roman"/>
        </w:rPr>
      </w:pPr>
      <w:r>
        <w:rPr>
          <w:rFonts w:ascii="Times New Roman" w:hAnsi="Times New Roman"/>
        </w:rPr>
        <w:tab/>
      </w:r>
      <w:r w:rsidR="00B53256">
        <w:rPr>
          <w:rFonts w:ascii="Times New Roman" w:hAnsi="Times New Roman"/>
        </w:rPr>
        <w:t>“</w:t>
      </w:r>
      <w:hyperlink r:id="rId62" w:history="1">
        <w:r w:rsidR="00B53256" w:rsidRPr="008C25A3">
          <w:rPr>
            <w:rStyle w:val="Hyperlink"/>
            <w:rFonts w:ascii="Times New Roman" w:hAnsi="Times New Roman"/>
          </w:rPr>
          <w:t>Are we being Stupid about COVID-19?</w:t>
        </w:r>
      </w:hyperlink>
      <w:r w:rsidR="00FB2E79">
        <w:rPr>
          <w:rFonts w:ascii="Times New Roman" w:hAnsi="Times New Roman"/>
        </w:rPr>
        <w:t>,</w:t>
      </w:r>
      <w:r w:rsidR="00B53256">
        <w:rPr>
          <w:rFonts w:ascii="Times New Roman" w:hAnsi="Times New Roman"/>
        </w:rPr>
        <w:t xml:space="preserve">” </w:t>
      </w:r>
      <w:r w:rsidR="00B53256" w:rsidRPr="00FB2E79">
        <w:rPr>
          <w:rFonts w:ascii="Times New Roman" w:hAnsi="Times New Roman"/>
          <w:i/>
          <w:iCs/>
        </w:rPr>
        <w:t>The Hill</w:t>
      </w:r>
      <w:r w:rsidR="00B53256" w:rsidRPr="00B53256">
        <w:rPr>
          <w:rFonts w:ascii="Times New Roman" w:hAnsi="Times New Roman"/>
        </w:rPr>
        <w:t>, (</w:t>
      </w:r>
      <w:r w:rsidR="00B53256">
        <w:rPr>
          <w:rFonts w:ascii="Times New Roman" w:hAnsi="Times New Roman"/>
        </w:rPr>
        <w:t>November 10</w:t>
      </w:r>
      <w:r w:rsidR="00B53256" w:rsidRPr="00B53256">
        <w:rPr>
          <w:rFonts w:ascii="Times New Roman" w:hAnsi="Times New Roman"/>
        </w:rPr>
        <w:t>, 2020).</w:t>
      </w:r>
    </w:p>
    <w:p w14:paraId="11C1E82E" w14:textId="77777777" w:rsidR="00B53256" w:rsidRDefault="00B53256" w:rsidP="000C205F">
      <w:pPr>
        <w:spacing w:line="240" w:lineRule="exact"/>
        <w:ind w:firstLine="0"/>
        <w:rPr>
          <w:rFonts w:ascii="Times New Roman" w:hAnsi="Times New Roman"/>
        </w:rPr>
      </w:pPr>
    </w:p>
    <w:p w14:paraId="08B6742D" w14:textId="34CD5CCC" w:rsidR="009B1DB1" w:rsidRDefault="009B1DB1" w:rsidP="009B1DB1">
      <w:pPr>
        <w:spacing w:line="240" w:lineRule="exact"/>
        <w:ind w:left="720" w:firstLine="0"/>
        <w:rPr>
          <w:rFonts w:ascii="Times New Roman" w:hAnsi="Times New Roman"/>
        </w:rPr>
      </w:pPr>
      <w:r>
        <w:rPr>
          <w:rFonts w:ascii="Times New Roman" w:hAnsi="Times New Roman"/>
        </w:rPr>
        <w:t>“</w:t>
      </w:r>
      <w:hyperlink r:id="rId63" w:history="1">
        <w:r w:rsidRPr="007F0D85">
          <w:rPr>
            <w:rStyle w:val="Hyperlink"/>
            <w:rFonts w:ascii="Times New Roman" w:hAnsi="Times New Roman"/>
          </w:rPr>
          <w:t>Is Flattening the Curve Bad for Health</w:t>
        </w:r>
      </w:hyperlink>
      <w:r>
        <w:rPr>
          <w:rFonts w:ascii="Times New Roman" w:hAnsi="Times New Roman"/>
        </w:rPr>
        <w:t xml:space="preserve">” co-author L.S. Dugdale, </w:t>
      </w:r>
      <w:r w:rsidR="00B53256" w:rsidRPr="00FB2E79">
        <w:rPr>
          <w:rFonts w:ascii="Times New Roman" w:hAnsi="Times New Roman"/>
          <w:i/>
          <w:iCs/>
        </w:rPr>
        <w:t>The Hill</w:t>
      </w:r>
      <w:r w:rsidR="00B53256" w:rsidRPr="00B53256">
        <w:rPr>
          <w:rFonts w:ascii="Times New Roman" w:hAnsi="Times New Roman"/>
        </w:rPr>
        <w:t>, (March 26, 2020).</w:t>
      </w:r>
    </w:p>
    <w:p w14:paraId="699D0032" w14:textId="77777777" w:rsidR="009B1DB1" w:rsidRDefault="009B1DB1" w:rsidP="000C205F">
      <w:pPr>
        <w:spacing w:line="240" w:lineRule="exact"/>
        <w:ind w:firstLine="0"/>
        <w:rPr>
          <w:rFonts w:ascii="Times New Roman" w:hAnsi="Times New Roman"/>
        </w:rPr>
      </w:pPr>
    </w:p>
    <w:p w14:paraId="18B649B7" w14:textId="6A062DA4" w:rsidR="004F141C" w:rsidRDefault="004439A4" w:rsidP="009B1DB1">
      <w:pPr>
        <w:spacing w:line="240" w:lineRule="exact"/>
        <w:rPr>
          <w:rFonts w:ascii="Times New Roman" w:hAnsi="Times New Roman"/>
        </w:rPr>
      </w:pPr>
      <w:r>
        <w:rPr>
          <w:rFonts w:ascii="Times New Roman" w:hAnsi="Times New Roman"/>
        </w:rPr>
        <w:t>“</w:t>
      </w:r>
      <w:hyperlink r:id="rId64" w:history="1">
        <w:r w:rsidRPr="008C25A3">
          <w:rPr>
            <w:rStyle w:val="Hyperlink"/>
            <w:rFonts w:ascii="Times New Roman" w:hAnsi="Times New Roman"/>
          </w:rPr>
          <w:t>How to Build Bridges across an Organization</w:t>
        </w:r>
      </w:hyperlink>
      <w:r w:rsidR="00570667">
        <w:rPr>
          <w:rFonts w:ascii="Times New Roman" w:hAnsi="Times New Roman"/>
        </w:rPr>
        <w:t>,</w:t>
      </w:r>
      <w:r>
        <w:rPr>
          <w:rFonts w:ascii="Times New Roman" w:hAnsi="Times New Roman"/>
        </w:rPr>
        <w:t xml:space="preserve">” </w:t>
      </w:r>
      <w:r w:rsidRPr="004439A4">
        <w:rPr>
          <w:rFonts w:ascii="Times New Roman" w:hAnsi="Times New Roman"/>
          <w:i/>
        </w:rPr>
        <w:t>Financial Times</w:t>
      </w:r>
      <w:r>
        <w:rPr>
          <w:rFonts w:ascii="Times New Roman" w:hAnsi="Times New Roman"/>
        </w:rPr>
        <w:t xml:space="preserve">, </w:t>
      </w:r>
      <w:r w:rsidR="00570667">
        <w:rPr>
          <w:rFonts w:ascii="Times New Roman" w:hAnsi="Times New Roman"/>
        </w:rPr>
        <w:t>(</w:t>
      </w:r>
      <w:r>
        <w:rPr>
          <w:rFonts w:ascii="Times New Roman" w:hAnsi="Times New Roman"/>
        </w:rPr>
        <w:t>August 4, 2019</w:t>
      </w:r>
      <w:r w:rsidR="00570667">
        <w:rPr>
          <w:rFonts w:ascii="Times New Roman" w:hAnsi="Times New Roman"/>
        </w:rPr>
        <w:t>)</w:t>
      </w:r>
      <w:r>
        <w:rPr>
          <w:rFonts w:ascii="Times New Roman" w:hAnsi="Times New Roman"/>
        </w:rPr>
        <w:t xml:space="preserve">. </w:t>
      </w:r>
    </w:p>
    <w:p w14:paraId="62FAF34A" w14:textId="77777777" w:rsidR="004F141C" w:rsidRDefault="004F141C" w:rsidP="000C205F">
      <w:pPr>
        <w:spacing w:line="240" w:lineRule="exact"/>
        <w:ind w:firstLine="0"/>
        <w:rPr>
          <w:rFonts w:ascii="Times New Roman" w:hAnsi="Times New Roman"/>
        </w:rPr>
      </w:pPr>
    </w:p>
    <w:p w14:paraId="6EDBF84E" w14:textId="1B551EB0" w:rsidR="00212E11" w:rsidRDefault="00212E11" w:rsidP="00212E11">
      <w:pPr>
        <w:spacing w:line="240" w:lineRule="exact"/>
        <w:ind w:left="720" w:firstLine="0"/>
        <w:rPr>
          <w:rFonts w:ascii="Times New Roman" w:hAnsi="Times New Roman"/>
        </w:rPr>
      </w:pPr>
      <w:r>
        <w:rPr>
          <w:rFonts w:ascii="Times New Roman" w:hAnsi="Times New Roman"/>
        </w:rPr>
        <w:lastRenderedPageBreak/>
        <w:t>“</w:t>
      </w:r>
      <w:hyperlink r:id="rId65" w:history="1">
        <w:r w:rsidRPr="007F0D85">
          <w:rPr>
            <w:rStyle w:val="Hyperlink"/>
            <w:rFonts w:ascii="Times New Roman" w:hAnsi="Times New Roman"/>
          </w:rPr>
          <w:t xml:space="preserve">Yale SOM’s Ted Snyder </w:t>
        </w:r>
        <w:r w:rsidR="004F141C" w:rsidRPr="007F0D85">
          <w:rPr>
            <w:rStyle w:val="Hyperlink"/>
            <w:rFonts w:ascii="Times New Roman" w:hAnsi="Times New Roman"/>
          </w:rPr>
          <w:t>o</w:t>
        </w:r>
        <w:r w:rsidRPr="007F0D85">
          <w:rPr>
            <w:rStyle w:val="Hyperlink"/>
            <w:rFonts w:ascii="Times New Roman" w:hAnsi="Times New Roman"/>
          </w:rPr>
          <w:t xml:space="preserve">n </w:t>
        </w:r>
        <w:r w:rsidR="004F141C" w:rsidRPr="007F0D85">
          <w:rPr>
            <w:rStyle w:val="Hyperlink"/>
            <w:rFonts w:ascii="Times New Roman" w:hAnsi="Times New Roman"/>
          </w:rPr>
          <w:t>t</w:t>
        </w:r>
        <w:r w:rsidRPr="007F0D85">
          <w:rPr>
            <w:rStyle w:val="Hyperlink"/>
            <w:rFonts w:ascii="Times New Roman" w:hAnsi="Times New Roman"/>
          </w:rPr>
          <w:t xml:space="preserve">he Durability </w:t>
        </w:r>
        <w:r w:rsidR="004F141C" w:rsidRPr="007F0D85">
          <w:rPr>
            <w:rStyle w:val="Hyperlink"/>
            <w:rFonts w:ascii="Times New Roman" w:hAnsi="Times New Roman"/>
          </w:rPr>
          <w:t>o</w:t>
        </w:r>
        <w:r w:rsidRPr="007F0D85">
          <w:rPr>
            <w:rStyle w:val="Hyperlink"/>
            <w:rFonts w:ascii="Times New Roman" w:hAnsi="Times New Roman"/>
          </w:rPr>
          <w:t>f The M7, MBA Application Declines &amp; More</w:t>
        </w:r>
      </w:hyperlink>
      <w:r>
        <w:rPr>
          <w:rFonts w:ascii="Times New Roman" w:hAnsi="Times New Roman"/>
        </w:rPr>
        <w:t>,”</w:t>
      </w:r>
      <w:r w:rsidRPr="00212E11">
        <w:rPr>
          <w:rFonts w:ascii="Times New Roman" w:hAnsi="Times New Roman"/>
          <w:i/>
        </w:rPr>
        <w:t xml:space="preserve"> </w:t>
      </w:r>
      <w:r w:rsidRPr="00592CE7">
        <w:rPr>
          <w:rFonts w:ascii="Times New Roman" w:hAnsi="Times New Roman"/>
          <w:i/>
        </w:rPr>
        <w:t>Poets and Quants</w:t>
      </w:r>
      <w:r>
        <w:rPr>
          <w:rFonts w:ascii="Times New Roman" w:hAnsi="Times New Roman"/>
        </w:rPr>
        <w:t>, (June 24, 2019).</w:t>
      </w:r>
    </w:p>
    <w:p w14:paraId="69A0A25E" w14:textId="77777777" w:rsidR="00212E11" w:rsidRDefault="00212E11" w:rsidP="00212E11">
      <w:pPr>
        <w:spacing w:line="240" w:lineRule="exact"/>
        <w:ind w:left="720" w:firstLine="0"/>
        <w:rPr>
          <w:rFonts w:ascii="Times New Roman" w:hAnsi="Times New Roman"/>
        </w:rPr>
      </w:pPr>
    </w:p>
    <w:p w14:paraId="6A276544" w14:textId="3B02CF8F" w:rsidR="00542C57" w:rsidRDefault="00570667" w:rsidP="00212E11">
      <w:pPr>
        <w:spacing w:line="240" w:lineRule="exact"/>
        <w:rPr>
          <w:rFonts w:ascii="Times New Roman" w:hAnsi="Times New Roman"/>
        </w:rPr>
      </w:pPr>
      <w:r>
        <w:rPr>
          <w:rFonts w:ascii="Times New Roman" w:hAnsi="Times New Roman"/>
        </w:rPr>
        <w:t>“</w:t>
      </w:r>
      <w:hyperlink r:id="rId66" w:history="1">
        <w:r w:rsidR="00542C57" w:rsidRPr="007F0D85">
          <w:rPr>
            <w:rStyle w:val="Hyperlink"/>
            <w:rFonts w:ascii="Times New Roman" w:hAnsi="Times New Roman"/>
          </w:rPr>
          <w:t>A Different Degree of Disruption</w:t>
        </w:r>
      </w:hyperlink>
      <w:r>
        <w:rPr>
          <w:rFonts w:ascii="Times New Roman" w:hAnsi="Times New Roman"/>
        </w:rPr>
        <w:t>,”</w:t>
      </w:r>
      <w:r w:rsidR="00542C57" w:rsidRPr="00542C57">
        <w:rPr>
          <w:rFonts w:ascii="Times New Roman" w:hAnsi="Times New Roman"/>
        </w:rPr>
        <w:t xml:space="preserve"> </w:t>
      </w:r>
      <w:r w:rsidR="00542C57" w:rsidRPr="00955658">
        <w:rPr>
          <w:rFonts w:ascii="Times New Roman" w:hAnsi="Times New Roman"/>
          <w:i/>
        </w:rPr>
        <w:t>Biz@HKUST</w:t>
      </w:r>
      <w:r w:rsidR="00542C57" w:rsidRPr="00542C57">
        <w:rPr>
          <w:rFonts w:ascii="Times New Roman" w:hAnsi="Times New Roman"/>
        </w:rPr>
        <w:t xml:space="preserve">, </w:t>
      </w:r>
      <w:r w:rsidR="00C93209">
        <w:rPr>
          <w:rFonts w:ascii="Times New Roman" w:hAnsi="Times New Roman"/>
        </w:rPr>
        <w:t xml:space="preserve">pp. </w:t>
      </w:r>
      <w:r w:rsidR="00C93209" w:rsidRPr="00542C57">
        <w:rPr>
          <w:rFonts w:ascii="Times New Roman" w:hAnsi="Times New Roman"/>
        </w:rPr>
        <w:t>22-25</w:t>
      </w:r>
      <w:r w:rsidR="00C93209">
        <w:rPr>
          <w:rFonts w:ascii="Times New Roman" w:hAnsi="Times New Roman"/>
        </w:rPr>
        <w:t xml:space="preserve">, </w:t>
      </w:r>
      <w:r w:rsidR="00212E11">
        <w:rPr>
          <w:rFonts w:ascii="Times New Roman" w:hAnsi="Times New Roman"/>
        </w:rPr>
        <w:t>(</w:t>
      </w:r>
      <w:r w:rsidR="00542C57" w:rsidRPr="00542C57">
        <w:rPr>
          <w:rFonts w:ascii="Times New Roman" w:hAnsi="Times New Roman"/>
        </w:rPr>
        <w:t>June 2019</w:t>
      </w:r>
      <w:r w:rsidR="00212E11">
        <w:rPr>
          <w:rFonts w:ascii="Times New Roman" w:hAnsi="Times New Roman"/>
        </w:rPr>
        <w:t>)</w:t>
      </w:r>
      <w:r w:rsidR="00542C57" w:rsidRPr="00542C57">
        <w:rPr>
          <w:rFonts w:ascii="Times New Roman" w:hAnsi="Times New Roman"/>
        </w:rPr>
        <w:t>.</w:t>
      </w:r>
    </w:p>
    <w:p w14:paraId="2AABF071" w14:textId="77777777" w:rsidR="00542C57" w:rsidRDefault="00542C57" w:rsidP="000C205F">
      <w:pPr>
        <w:spacing w:line="240" w:lineRule="exact"/>
        <w:ind w:firstLine="0"/>
        <w:rPr>
          <w:rFonts w:ascii="Times New Roman" w:hAnsi="Times New Roman"/>
        </w:rPr>
      </w:pPr>
    </w:p>
    <w:p w14:paraId="2CF3E78F" w14:textId="25E13334" w:rsidR="00592CE7" w:rsidRDefault="00592CE7" w:rsidP="00542C57">
      <w:pPr>
        <w:spacing w:line="240" w:lineRule="exact"/>
        <w:rPr>
          <w:rFonts w:ascii="Times New Roman" w:hAnsi="Times New Roman"/>
        </w:rPr>
      </w:pPr>
      <w:r>
        <w:rPr>
          <w:rFonts w:ascii="Times New Roman" w:hAnsi="Times New Roman"/>
        </w:rPr>
        <w:t>“</w:t>
      </w:r>
      <w:hyperlink r:id="rId67" w:history="1">
        <w:r w:rsidRPr="007F0D85">
          <w:rPr>
            <w:rStyle w:val="Hyperlink"/>
            <w:rFonts w:ascii="Times New Roman" w:hAnsi="Times New Roman"/>
          </w:rPr>
          <w:t>Statistics and Sports: Deflategate</w:t>
        </w:r>
      </w:hyperlink>
      <w:r>
        <w:rPr>
          <w:rFonts w:ascii="Times New Roman" w:hAnsi="Times New Roman"/>
        </w:rPr>
        <w:t>,” Analysis Group, 2015 Year in Review</w:t>
      </w:r>
      <w:r w:rsidR="0009157A">
        <w:rPr>
          <w:rFonts w:ascii="Times New Roman" w:hAnsi="Times New Roman"/>
        </w:rPr>
        <w:t>.</w:t>
      </w:r>
    </w:p>
    <w:p w14:paraId="24072441" w14:textId="77777777" w:rsidR="00FA569D" w:rsidRDefault="00FA569D" w:rsidP="000C205F">
      <w:pPr>
        <w:spacing w:line="240" w:lineRule="exact"/>
        <w:ind w:firstLine="0"/>
        <w:rPr>
          <w:rFonts w:ascii="Times New Roman" w:hAnsi="Times New Roman"/>
        </w:rPr>
      </w:pPr>
    </w:p>
    <w:p w14:paraId="41069A25" w14:textId="5D25D0A4" w:rsidR="00FA569D" w:rsidRDefault="00FA569D" w:rsidP="000C205F">
      <w:pPr>
        <w:spacing w:line="240" w:lineRule="exact"/>
        <w:ind w:firstLine="0"/>
        <w:rPr>
          <w:rFonts w:ascii="Times New Roman" w:hAnsi="Times New Roman"/>
        </w:rPr>
      </w:pPr>
      <w:r>
        <w:rPr>
          <w:rFonts w:ascii="Times New Roman" w:hAnsi="Times New Roman"/>
        </w:rPr>
        <w:tab/>
        <w:t>“</w:t>
      </w:r>
      <w:hyperlink r:id="rId68" w:history="1">
        <w:r w:rsidRPr="007F0D85">
          <w:rPr>
            <w:rStyle w:val="Hyperlink"/>
            <w:rFonts w:ascii="Times New Roman" w:hAnsi="Times New Roman"/>
          </w:rPr>
          <w:t xml:space="preserve">Dean </w:t>
        </w:r>
        <w:r w:rsidR="00514B5A" w:rsidRPr="007F0D85">
          <w:rPr>
            <w:rStyle w:val="Hyperlink"/>
            <w:rFonts w:ascii="Times New Roman" w:hAnsi="Times New Roman"/>
          </w:rPr>
          <w:t>o</w:t>
        </w:r>
        <w:r w:rsidRPr="007F0D85">
          <w:rPr>
            <w:rStyle w:val="Hyperlink"/>
            <w:rFonts w:ascii="Times New Roman" w:hAnsi="Times New Roman"/>
          </w:rPr>
          <w:t xml:space="preserve">f </w:t>
        </w:r>
        <w:r w:rsidR="00514B5A" w:rsidRPr="007F0D85">
          <w:rPr>
            <w:rStyle w:val="Hyperlink"/>
            <w:rFonts w:ascii="Times New Roman" w:hAnsi="Times New Roman"/>
          </w:rPr>
          <w:t>t</w:t>
        </w:r>
        <w:r w:rsidRPr="007F0D85">
          <w:rPr>
            <w:rStyle w:val="Hyperlink"/>
            <w:rFonts w:ascii="Times New Roman" w:hAnsi="Times New Roman"/>
          </w:rPr>
          <w:t>he Year: The Three-Peat Change Agent</w:t>
        </w:r>
      </w:hyperlink>
      <w:r>
        <w:rPr>
          <w:rFonts w:ascii="Times New Roman" w:hAnsi="Times New Roman"/>
        </w:rPr>
        <w:t xml:space="preserve">,” </w:t>
      </w:r>
      <w:r w:rsidRPr="00592CE7">
        <w:rPr>
          <w:rFonts w:ascii="Times New Roman" w:hAnsi="Times New Roman"/>
          <w:i/>
        </w:rPr>
        <w:t>Poets and Q</w:t>
      </w:r>
      <w:r w:rsidR="00592CE7" w:rsidRPr="00592CE7">
        <w:rPr>
          <w:rFonts w:ascii="Times New Roman" w:hAnsi="Times New Roman"/>
          <w:i/>
        </w:rPr>
        <w:t>uants</w:t>
      </w:r>
      <w:r w:rsidR="00592CE7">
        <w:rPr>
          <w:rFonts w:ascii="Times New Roman" w:hAnsi="Times New Roman"/>
        </w:rPr>
        <w:t>,</w:t>
      </w:r>
    </w:p>
    <w:p w14:paraId="355450B0" w14:textId="7F7AC9C9" w:rsidR="00592CE7" w:rsidRDefault="00592CE7" w:rsidP="000C205F">
      <w:pPr>
        <w:spacing w:line="240" w:lineRule="exact"/>
        <w:ind w:firstLine="0"/>
        <w:rPr>
          <w:rFonts w:ascii="Times New Roman" w:hAnsi="Times New Roman"/>
        </w:rPr>
      </w:pPr>
      <w:r>
        <w:rPr>
          <w:rFonts w:ascii="Times New Roman" w:hAnsi="Times New Roman"/>
        </w:rPr>
        <w:tab/>
        <w:t xml:space="preserve"> </w:t>
      </w:r>
      <w:r w:rsidR="00212E11">
        <w:rPr>
          <w:rFonts w:ascii="Times New Roman" w:hAnsi="Times New Roman"/>
        </w:rPr>
        <w:t>(</w:t>
      </w:r>
      <w:r>
        <w:rPr>
          <w:rFonts w:ascii="Times New Roman" w:hAnsi="Times New Roman"/>
        </w:rPr>
        <w:t>December 16, 2015).</w:t>
      </w:r>
    </w:p>
    <w:p w14:paraId="7EA84235" w14:textId="77777777" w:rsidR="00FA569D" w:rsidRDefault="00FA569D" w:rsidP="000C205F">
      <w:pPr>
        <w:spacing w:line="240" w:lineRule="exact"/>
        <w:ind w:firstLine="0"/>
        <w:rPr>
          <w:rFonts w:ascii="Times New Roman" w:hAnsi="Times New Roman"/>
        </w:rPr>
      </w:pPr>
    </w:p>
    <w:p w14:paraId="1800D608" w14:textId="0D29A4B1" w:rsidR="00FA569D" w:rsidRDefault="00FA569D" w:rsidP="000C205F">
      <w:pPr>
        <w:spacing w:line="240" w:lineRule="exact"/>
        <w:ind w:firstLine="0"/>
        <w:rPr>
          <w:rFonts w:ascii="Times New Roman" w:hAnsi="Times New Roman"/>
        </w:rPr>
      </w:pPr>
      <w:r>
        <w:rPr>
          <w:rFonts w:ascii="Times New Roman" w:hAnsi="Times New Roman"/>
        </w:rPr>
        <w:tab/>
        <w:t>“</w:t>
      </w:r>
      <w:hyperlink r:id="rId69" w:history="1">
        <w:r w:rsidRPr="007F0D85">
          <w:rPr>
            <w:rStyle w:val="Hyperlink"/>
            <w:rFonts w:ascii="Times New Roman" w:hAnsi="Times New Roman"/>
          </w:rPr>
          <w:t>10 Business Schools to Watch in 2016</w:t>
        </w:r>
      </w:hyperlink>
      <w:r>
        <w:rPr>
          <w:rFonts w:ascii="Times New Roman" w:hAnsi="Times New Roman"/>
        </w:rPr>
        <w:t xml:space="preserve">,” </w:t>
      </w:r>
      <w:r w:rsidRPr="00FA569D">
        <w:rPr>
          <w:rFonts w:ascii="Times New Roman" w:hAnsi="Times New Roman"/>
          <w:i/>
        </w:rPr>
        <w:t xml:space="preserve">Poets and </w:t>
      </w:r>
      <w:r>
        <w:rPr>
          <w:rFonts w:ascii="Times New Roman" w:hAnsi="Times New Roman"/>
        </w:rPr>
        <w:t>Quants, (December 16, 2015).</w:t>
      </w:r>
    </w:p>
    <w:p w14:paraId="731F9E3C" w14:textId="77777777" w:rsidR="00FA569D" w:rsidRDefault="00FA569D" w:rsidP="000C205F">
      <w:pPr>
        <w:spacing w:line="240" w:lineRule="exact"/>
        <w:ind w:firstLine="0"/>
        <w:rPr>
          <w:rFonts w:ascii="Times New Roman" w:hAnsi="Times New Roman"/>
        </w:rPr>
      </w:pPr>
    </w:p>
    <w:p w14:paraId="1F065FE1" w14:textId="0EDCCD45" w:rsidR="00FA569D" w:rsidRDefault="00FA569D" w:rsidP="000C205F">
      <w:pPr>
        <w:spacing w:line="240" w:lineRule="exact"/>
        <w:ind w:firstLine="0"/>
        <w:rPr>
          <w:rFonts w:ascii="Times New Roman" w:hAnsi="Times New Roman"/>
        </w:rPr>
      </w:pPr>
      <w:r>
        <w:rPr>
          <w:rFonts w:ascii="Times New Roman" w:hAnsi="Times New Roman"/>
        </w:rPr>
        <w:tab/>
        <w:t>“</w:t>
      </w:r>
      <w:hyperlink r:id="rId70" w:history="1">
        <w:r w:rsidRPr="007F0D85">
          <w:rPr>
            <w:rStyle w:val="Hyperlink"/>
            <w:rFonts w:ascii="Times New Roman" w:hAnsi="Times New Roman"/>
          </w:rPr>
          <w:t>Faculty and students call for calmer tone in campus protests</w:t>
        </w:r>
      </w:hyperlink>
      <w:r>
        <w:rPr>
          <w:rFonts w:ascii="Times New Roman" w:hAnsi="Times New Roman"/>
        </w:rPr>
        <w:t xml:space="preserve">,” </w:t>
      </w:r>
      <w:r w:rsidRPr="00FA569D">
        <w:rPr>
          <w:rFonts w:ascii="Times New Roman" w:hAnsi="Times New Roman"/>
          <w:i/>
        </w:rPr>
        <w:t>Wall Str</w:t>
      </w:r>
      <w:r>
        <w:rPr>
          <w:rFonts w:ascii="Times New Roman" w:hAnsi="Times New Roman"/>
        </w:rPr>
        <w:t>eet</w:t>
      </w:r>
    </w:p>
    <w:p w14:paraId="52990CC9" w14:textId="249C1D1B" w:rsidR="00FA569D" w:rsidRDefault="00FA569D" w:rsidP="000C205F">
      <w:pPr>
        <w:spacing w:line="240" w:lineRule="exact"/>
        <w:ind w:firstLine="0"/>
        <w:rPr>
          <w:rFonts w:ascii="Times New Roman" w:hAnsi="Times New Roman"/>
        </w:rPr>
      </w:pPr>
      <w:r>
        <w:rPr>
          <w:rFonts w:ascii="Times New Roman" w:hAnsi="Times New Roman"/>
        </w:rPr>
        <w:tab/>
      </w:r>
      <w:r w:rsidRPr="00FA569D">
        <w:rPr>
          <w:rFonts w:ascii="Times New Roman" w:hAnsi="Times New Roman"/>
          <w:i/>
        </w:rPr>
        <w:t xml:space="preserve"> Journal</w:t>
      </w:r>
      <w:r>
        <w:rPr>
          <w:rFonts w:ascii="Times New Roman" w:hAnsi="Times New Roman"/>
        </w:rPr>
        <w:t>, (December 3, 2015).</w:t>
      </w:r>
    </w:p>
    <w:p w14:paraId="548C50E3" w14:textId="77777777" w:rsidR="00FA569D" w:rsidRDefault="00FA569D" w:rsidP="000C205F">
      <w:pPr>
        <w:spacing w:line="240" w:lineRule="exact"/>
        <w:ind w:firstLine="0"/>
        <w:rPr>
          <w:rFonts w:ascii="Times New Roman" w:hAnsi="Times New Roman"/>
        </w:rPr>
      </w:pPr>
    </w:p>
    <w:p w14:paraId="1A39AD68" w14:textId="2FEC0B51" w:rsidR="00FA569D" w:rsidRPr="006A4BC1" w:rsidRDefault="00FA569D" w:rsidP="006A4BC1">
      <w:pPr>
        <w:spacing w:line="240" w:lineRule="exact"/>
        <w:ind w:left="720" w:firstLine="0"/>
        <w:rPr>
          <w:rFonts w:ascii="Times New Roman" w:hAnsi="Times New Roman"/>
          <w:color w:val="0000FF"/>
          <w:u w:val="single"/>
        </w:rPr>
      </w:pPr>
      <w:r>
        <w:rPr>
          <w:rFonts w:ascii="Times New Roman" w:hAnsi="Times New Roman"/>
        </w:rPr>
        <w:t>“</w:t>
      </w:r>
      <w:hyperlink r:id="rId71" w:history="1">
        <w:r w:rsidRPr="007F0D85">
          <w:rPr>
            <w:rStyle w:val="Hyperlink"/>
            <w:rFonts w:ascii="Times New Roman" w:hAnsi="Times New Roman"/>
          </w:rPr>
          <w:t>IIM-B students can opt for lessons from Yale, Berkeley, and other to</w:t>
        </w:r>
        <w:r w:rsidR="006A4BC1">
          <w:rPr>
            <w:rStyle w:val="Hyperlink"/>
            <w:rFonts w:ascii="Times New Roman" w:hAnsi="Times New Roman"/>
          </w:rPr>
          <w:br/>
        </w:r>
        <w:r w:rsidRPr="007F0D85">
          <w:rPr>
            <w:rStyle w:val="Hyperlink"/>
            <w:rFonts w:ascii="Times New Roman" w:hAnsi="Times New Roman"/>
          </w:rPr>
          <w:t>Business schools</w:t>
        </w:r>
      </w:hyperlink>
      <w:r>
        <w:rPr>
          <w:rFonts w:ascii="Times New Roman" w:hAnsi="Times New Roman"/>
        </w:rPr>
        <w:t xml:space="preserve">,” </w:t>
      </w:r>
      <w:r w:rsidRPr="00FA569D">
        <w:rPr>
          <w:rFonts w:ascii="Times New Roman" w:hAnsi="Times New Roman"/>
          <w:i/>
        </w:rPr>
        <w:t>Prep Sure</w:t>
      </w:r>
      <w:r>
        <w:rPr>
          <w:rFonts w:ascii="Times New Roman" w:hAnsi="Times New Roman"/>
        </w:rPr>
        <w:t xml:space="preserve"> (November 19, 2015).</w:t>
      </w:r>
    </w:p>
    <w:p w14:paraId="31BE2927" w14:textId="77777777" w:rsidR="00FA569D" w:rsidRDefault="00FA569D" w:rsidP="000C205F">
      <w:pPr>
        <w:spacing w:line="240" w:lineRule="exact"/>
        <w:ind w:firstLine="0"/>
        <w:rPr>
          <w:rFonts w:ascii="Times New Roman" w:hAnsi="Times New Roman"/>
        </w:rPr>
      </w:pPr>
    </w:p>
    <w:p w14:paraId="673D83C0" w14:textId="4818187B" w:rsidR="00FA569D" w:rsidRDefault="00FA569D" w:rsidP="000C205F">
      <w:pPr>
        <w:spacing w:line="240" w:lineRule="exact"/>
        <w:ind w:firstLine="0"/>
        <w:rPr>
          <w:rFonts w:ascii="Times New Roman" w:hAnsi="Times New Roman"/>
        </w:rPr>
      </w:pPr>
      <w:r>
        <w:rPr>
          <w:rFonts w:ascii="Times New Roman" w:hAnsi="Times New Roman"/>
        </w:rPr>
        <w:tab/>
        <w:t>“</w:t>
      </w:r>
      <w:hyperlink r:id="rId72" w:history="1">
        <w:r w:rsidRPr="000C1ED7">
          <w:rPr>
            <w:rStyle w:val="Hyperlink"/>
            <w:rFonts w:ascii="Times New Roman" w:hAnsi="Times New Roman"/>
          </w:rPr>
          <w:t>Research top priority for IIM-B</w:t>
        </w:r>
      </w:hyperlink>
      <w:r w:rsidR="00C93209">
        <w:rPr>
          <w:rFonts w:ascii="Times New Roman" w:hAnsi="Times New Roman"/>
        </w:rPr>
        <w:t>,</w:t>
      </w:r>
      <w:r>
        <w:rPr>
          <w:rFonts w:ascii="Times New Roman" w:hAnsi="Times New Roman"/>
        </w:rPr>
        <w:t xml:space="preserve">” </w:t>
      </w:r>
      <w:r w:rsidRPr="00FA569D">
        <w:rPr>
          <w:rFonts w:ascii="Times New Roman" w:hAnsi="Times New Roman"/>
          <w:i/>
        </w:rPr>
        <w:t>Live Mint</w:t>
      </w:r>
      <w:r w:rsidR="00C93209">
        <w:rPr>
          <w:rFonts w:ascii="Times New Roman" w:hAnsi="Times New Roman"/>
        </w:rPr>
        <w:t>,</w:t>
      </w:r>
      <w:r>
        <w:rPr>
          <w:rFonts w:ascii="Times New Roman" w:hAnsi="Times New Roman"/>
        </w:rPr>
        <w:t xml:space="preserve"> (December 2, 2015).</w:t>
      </w:r>
    </w:p>
    <w:p w14:paraId="3DF43AA3" w14:textId="77777777" w:rsidR="00FA569D" w:rsidRDefault="00FA569D" w:rsidP="000C205F">
      <w:pPr>
        <w:spacing w:line="240" w:lineRule="exact"/>
        <w:ind w:firstLine="0"/>
        <w:rPr>
          <w:rFonts w:ascii="Times New Roman" w:hAnsi="Times New Roman"/>
        </w:rPr>
      </w:pPr>
    </w:p>
    <w:p w14:paraId="5D7A498B" w14:textId="75F69323" w:rsidR="00FA569D" w:rsidRDefault="00FA569D" w:rsidP="000C205F">
      <w:pPr>
        <w:spacing w:line="240" w:lineRule="exact"/>
        <w:ind w:firstLine="0"/>
        <w:rPr>
          <w:rFonts w:ascii="Times New Roman" w:hAnsi="Times New Roman"/>
        </w:rPr>
      </w:pPr>
      <w:r>
        <w:rPr>
          <w:rFonts w:ascii="Times New Roman" w:hAnsi="Times New Roman"/>
        </w:rPr>
        <w:tab/>
        <w:t>“</w:t>
      </w:r>
      <w:hyperlink r:id="rId73" w:history="1">
        <w:r w:rsidRPr="000C1ED7">
          <w:rPr>
            <w:rStyle w:val="Hyperlink"/>
            <w:rFonts w:ascii="Times New Roman" w:hAnsi="Times New Roman"/>
          </w:rPr>
          <w:t>Global meet for business students concludes</w:t>
        </w:r>
      </w:hyperlink>
      <w:r>
        <w:rPr>
          <w:rFonts w:ascii="Times New Roman" w:hAnsi="Times New Roman"/>
        </w:rPr>
        <w:t xml:space="preserve">,” </w:t>
      </w:r>
      <w:r w:rsidRPr="00FA569D">
        <w:rPr>
          <w:rFonts w:ascii="Times New Roman" w:hAnsi="Times New Roman"/>
          <w:i/>
        </w:rPr>
        <w:t>Hindu</w:t>
      </w:r>
      <w:r>
        <w:rPr>
          <w:rFonts w:ascii="Times New Roman" w:hAnsi="Times New Roman"/>
        </w:rPr>
        <w:t>, (November 18, 2015).</w:t>
      </w:r>
    </w:p>
    <w:p w14:paraId="37643A87" w14:textId="77777777" w:rsidR="00FA569D" w:rsidRDefault="00FA569D" w:rsidP="000C205F">
      <w:pPr>
        <w:spacing w:line="240" w:lineRule="exact"/>
        <w:ind w:firstLine="0"/>
        <w:rPr>
          <w:rFonts w:ascii="Times New Roman" w:hAnsi="Times New Roman"/>
        </w:rPr>
      </w:pPr>
    </w:p>
    <w:p w14:paraId="1B262F80" w14:textId="5D0B2D29" w:rsidR="00FA569D" w:rsidRDefault="00FA569D" w:rsidP="000C205F">
      <w:pPr>
        <w:spacing w:line="240" w:lineRule="exact"/>
        <w:ind w:firstLine="0"/>
        <w:rPr>
          <w:rFonts w:ascii="Times New Roman" w:hAnsi="Times New Roman"/>
        </w:rPr>
      </w:pPr>
      <w:r>
        <w:rPr>
          <w:rFonts w:ascii="Times New Roman" w:hAnsi="Times New Roman"/>
        </w:rPr>
        <w:tab/>
        <w:t>“</w:t>
      </w:r>
      <w:hyperlink r:id="rId74" w:history="1">
        <w:r w:rsidRPr="000C1ED7">
          <w:rPr>
            <w:rStyle w:val="Hyperlink"/>
            <w:rFonts w:ascii="Times New Roman" w:hAnsi="Times New Roman"/>
          </w:rPr>
          <w:t>IIMB Students to Gain Global Exposure</w:t>
        </w:r>
      </w:hyperlink>
      <w:r>
        <w:rPr>
          <w:rFonts w:ascii="Times New Roman" w:hAnsi="Times New Roman"/>
        </w:rPr>
        <w:t xml:space="preserve">,” </w:t>
      </w:r>
      <w:r w:rsidRPr="00FA569D">
        <w:rPr>
          <w:rFonts w:ascii="Times New Roman" w:hAnsi="Times New Roman"/>
          <w:i/>
        </w:rPr>
        <w:t>New Indian Express</w:t>
      </w:r>
      <w:r>
        <w:rPr>
          <w:rFonts w:ascii="Times New Roman" w:hAnsi="Times New Roman"/>
        </w:rPr>
        <w:t>, (November 18, 2015).</w:t>
      </w:r>
    </w:p>
    <w:p w14:paraId="22F90EE7" w14:textId="77777777" w:rsidR="000F0D77" w:rsidRDefault="000F0D77" w:rsidP="000C205F">
      <w:pPr>
        <w:spacing w:line="240" w:lineRule="exact"/>
        <w:ind w:firstLine="0"/>
        <w:rPr>
          <w:rFonts w:ascii="Times New Roman" w:hAnsi="Times New Roman"/>
        </w:rPr>
      </w:pPr>
    </w:p>
    <w:p w14:paraId="47BD7FBF" w14:textId="5F459D92" w:rsidR="000F0D77" w:rsidRDefault="000F0D77" w:rsidP="000C205F">
      <w:pPr>
        <w:spacing w:line="240" w:lineRule="exact"/>
        <w:ind w:firstLine="0"/>
        <w:rPr>
          <w:rFonts w:ascii="Times New Roman" w:hAnsi="Times New Roman"/>
        </w:rPr>
      </w:pPr>
      <w:r>
        <w:rPr>
          <w:rFonts w:ascii="Times New Roman" w:hAnsi="Times New Roman"/>
        </w:rPr>
        <w:tab/>
      </w:r>
      <w:r w:rsidR="00FA569D">
        <w:rPr>
          <w:rFonts w:ascii="Times New Roman" w:hAnsi="Times New Roman"/>
        </w:rPr>
        <w:t>“</w:t>
      </w:r>
      <w:hyperlink r:id="rId75" w:history="1">
        <w:r w:rsidR="00FA569D" w:rsidRPr="000C1ED7">
          <w:rPr>
            <w:rStyle w:val="Hyperlink"/>
            <w:rFonts w:ascii="Times New Roman" w:hAnsi="Times New Roman"/>
          </w:rPr>
          <w:t>Berkeley Haas becomes 28</w:t>
        </w:r>
        <w:r w:rsidR="00FA569D" w:rsidRPr="000C1ED7">
          <w:rPr>
            <w:rStyle w:val="Hyperlink"/>
            <w:rFonts w:ascii="Times New Roman" w:hAnsi="Times New Roman"/>
            <w:vertAlign w:val="superscript"/>
          </w:rPr>
          <w:t>th</w:t>
        </w:r>
        <w:r w:rsidR="00FA569D" w:rsidRPr="000C1ED7">
          <w:rPr>
            <w:rStyle w:val="Hyperlink"/>
            <w:rFonts w:ascii="Times New Roman" w:hAnsi="Times New Roman"/>
          </w:rPr>
          <w:t xml:space="preserve"> school in Yale’s Global Network</w:t>
        </w:r>
      </w:hyperlink>
      <w:r w:rsidR="00FA569D">
        <w:rPr>
          <w:rFonts w:ascii="Times New Roman" w:hAnsi="Times New Roman"/>
        </w:rPr>
        <w:t xml:space="preserve">,” </w:t>
      </w:r>
      <w:r w:rsidR="00FA569D" w:rsidRPr="00FA569D">
        <w:rPr>
          <w:rFonts w:ascii="Times New Roman" w:hAnsi="Times New Roman"/>
          <w:i/>
        </w:rPr>
        <w:t>Financial</w:t>
      </w:r>
    </w:p>
    <w:p w14:paraId="4BDA9555" w14:textId="572FB573" w:rsidR="00FA569D" w:rsidRDefault="00FA569D" w:rsidP="000C205F">
      <w:pPr>
        <w:spacing w:line="240" w:lineRule="exact"/>
        <w:ind w:firstLine="0"/>
        <w:rPr>
          <w:rFonts w:ascii="Times New Roman" w:hAnsi="Times New Roman"/>
        </w:rPr>
      </w:pPr>
      <w:r>
        <w:rPr>
          <w:rFonts w:ascii="Times New Roman" w:hAnsi="Times New Roman"/>
        </w:rPr>
        <w:tab/>
        <w:t xml:space="preserve"> </w:t>
      </w:r>
      <w:r w:rsidRPr="00FA569D">
        <w:rPr>
          <w:rFonts w:ascii="Times New Roman" w:hAnsi="Times New Roman"/>
          <w:i/>
        </w:rPr>
        <w:t>Time</w:t>
      </w:r>
      <w:r w:rsidRPr="00955658">
        <w:rPr>
          <w:rFonts w:ascii="Times New Roman" w:hAnsi="Times New Roman"/>
          <w:i/>
        </w:rPr>
        <w:t>s</w:t>
      </w:r>
      <w:r>
        <w:rPr>
          <w:rFonts w:ascii="Times New Roman" w:hAnsi="Times New Roman"/>
        </w:rPr>
        <w:t>, (November 5, 2015).</w:t>
      </w:r>
    </w:p>
    <w:p w14:paraId="1B9FBAA5" w14:textId="77777777" w:rsidR="000F0D77" w:rsidRDefault="000F0D77" w:rsidP="000C205F">
      <w:pPr>
        <w:spacing w:line="240" w:lineRule="exact"/>
        <w:ind w:firstLine="0"/>
        <w:rPr>
          <w:rFonts w:ascii="Times New Roman" w:hAnsi="Times New Roman"/>
        </w:rPr>
      </w:pPr>
    </w:p>
    <w:p w14:paraId="59C7FA78" w14:textId="2FE1E504" w:rsidR="000F0D77" w:rsidRDefault="000F0D77" w:rsidP="000F0D77">
      <w:pPr>
        <w:spacing w:line="240" w:lineRule="exact"/>
        <w:ind w:left="720" w:firstLine="0"/>
        <w:rPr>
          <w:rFonts w:ascii="Times New Roman" w:hAnsi="Times New Roman"/>
        </w:rPr>
      </w:pPr>
      <w:r>
        <w:rPr>
          <w:rFonts w:ascii="Times New Roman" w:hAnsi="Times New Roman"/>
        </w:rPr>
        <w:t>“</w:t>
      </w:r>
      <w:hyperlink r:id="rId76" w:history="1">
        <w:r w:rsidRPr="000C1ED7">
          <w:rPr>
            <w:rStyle w:val="Hyperlink"/>
            <w:rFonts w:ascii="Times New Roman" w:hAnsi="Times New Roman"/>
          </w:rPr>
          <w:t>How Yale is beginning to crack into the elite B-school ranks</w:t>
        </w:r>
      </w:hyperlink>
      <w:r>
        <w:rPr>
          <w:rFonts w:ascii="Times New Roman" w:hAnsi="Times New Roman"/>
        </w:rPr>
        <w:t xml:space="preserve">,” </w:t>
      </w:r>
      <w:r w:rsidRPr="000F0D77">
        <w:rPr>
          <w:rFonts w:ascii="Times New Roman" w:hAnsi="Times New Roman"/>
          <w:i/>
        </w:rPr>
        <w:t>Fortune</w:t>
      </w:r>
      <w:r>
        <w:rPr>
          <w:rFonts w:ascii="Times New Roman" w:hAnsi="Times New Roman"/>
        </w:rPr>
        <w:t xml:space="preserve">, </w:t>
      </w:r>
    </w:p>
    <w:p w14:paraId="67E0C614" w14:textId="5C50E42D" w:rsidR="000F0D77" w:rsidRDefault="00FA569D" w:rsidP="000F0D77">
      <w:pPr>
        <w:spacing w:line="240" w:lineRule="exact"/>
        <w:rPr>
          <w:rFonts w:ascii="Times New Roman" w:hAnsi="Times New Roman"/>
        </w:rPr>
      </w:pPr>
      <w:r>
        <w:rPr>
          <w:rFonts w:ascii="Times New Roman" w:hAnsi="Times New Roman"/>
        </w:rPr>
        <w:t xml:space="preserve"> </w:t>
      </w:r>
      <w:r w:rsidR="000F0D77">
        <w:rPr>
          <w:rFonts w:ascii="Times New Roman" w:hAnsi="Times New Roman"/>
        </w:rPr>
        <w:t>(December 17, 2014).</w:t>
      </w:r>
    </w:p>
    <w:p w14:paraId="351BCA1A" w14:textId="59C44944" w:rsidR="000F0D77" w:rsidRDefault="000F0D77" w:rsidP="000C205F">
      <w:pPr>
        <w:spacing w:line="240" w:lineRule="exact"/>
        <w:ind w:firstLine="0"/>
        <w:rPr>
          <w:rFonts w:ascii="Times New Roman" w:hAnsi="Times New Roman"/>
        </w:rPr>
      </w:pPr>
      <w:r>
        <w:rPr>
          <w:rFonts w:ascii="Times New Roman" w:hAnsi="Times New Roman"/>
        </w:rPr>
        <w:tab/>
      </w:r>
      <w:r>
        <w:rPr>
          <w:rFonts w:ascii="Times New Roman" w:hAnsi="Times New Roman"/>
        </w:rPr>
        <w:br/>
      </w:r>
      <w:r>
        <w:rPr>
          <w:rFonts w:ascii="Times New Roman" w:hAnsi="Times New Roman"/>
        </w:rPr>
        <w:tab/>
        <w:t>“</w:t>
      </w:r>
      <w:hyperlink r:id="rId77" w:history="1">
        <w:r w:rsidRPr="000C1ED7">
          <w:rPr>
            <w:rStyle w:val="Hyperlink"/>
            <w:rFonts w:ascii="Times New Roman" w:hAnsi="Times New Roman"/>
          </w:rPr>
          <w:t>Businessweek’s 2014 Winners and Losers</w:t>
        </w:r>
      </w:hyperlink>
      <w:r>
        <w:rPr>
          <w:rFonts w:ascii="Times New Roman" w:hAnsi="Times New Roman"/>
        </w:rPr>
        <w:t xml:space="preserve">,” </w:t>
      </w:r>
      <w:r w:rsidR="00592CE7">
        <w:rPr>
          <w:rFonts w:ascii="Times New Roman" w:hAnsi="Times New Roman"/>
          <w:i/>
        </w:rPr>
        <w:t>Poets and</w:t>
      </w:r>
      <w:r w:rsidRPr="000F0D77">
        <w:rPr>
          <w:rFonts w:ascii="Times New Roman" w:hAnsi="Times New Roman"/>
          <w:i/>
        </w:rPr>
        <w:t xml:space="preserve"> Quants</w:t>
      </w:r>
      <w:r>
        <w:rPr>
          <w:rFonts w:ascii="Times New Roman" w:hAnsi="Times New Roman"/>
        </w:rPr>
        <w:t>, (November 14, 2014).</w:t>
      </w:r>
    </w:p>
    <w:p w14:paraId="06252350" w14:textId="77777777" w:rsidR="001A342F" w:rsidRDefault="001A342F" w:rsidP="000C205F">
      <w:pPr>
        <w:spacing w:line="240" w:lineRule="exact"/>
        <w:ind w:firstLine="0"/>
        <w:rPr>
          <w:rFonts w:ascii="Times New Roman" w:hAnsi="Times New Roman"/>
        </w:rPr>
      </w:pPr>
      <w:r>
        <w:rPr>
          <w:rFonts w:ascii="Times New Roman" w:hAnsi="Times New Roman"/>
        </w:rPr>
        <w:tab/>
      </w:r>
    </w:p>
    <w:p w14:paraId="59C85BB3" w14:textId="081C7B29" w:rsidR="001A342F" w:rsidRPr="00C028A2" w:rsidRDefault="001A342F" w:rsidP="000C205F">
      <w:pPr>
        <w:spacing w:line="240" w:lineRule="exact"/>
        <w:ind w:firstLine="0"/>
        <w:rPr>
          <w:rFonts w:ascii="Times New Roman" w:hAnsi="Times New Roman"/>
        </w:rPr>
      </w:pPr>
      <w:r>
        <w:rPr>
          <w:rFonts w:ascii="Times New Roman" w:hAnsi="Times New Roman"/>
        </w:rPr>
        <w:tab/>
        <w:t>“</w:t>
      </w:r>
      <w:hyperlink r:id="rId78" w:history="1">
        <w:r w:rsidRPr="000C1ED7">
          <w:rPr>
            <w:rStyle w:val="Hyperlink"/>
            <w:rFonts w:ascii="Times New Roman" w:hAnsi="Times New Roman"/>
          </w:rPr>
          <w:t>Is Michigan State Really Better Than Yale?</w:t>
        </w:r>
      </w:hyperlink>
      <w:r>
        <w:rPr>
          <w:rFonts w:ascii="Times New Roman" w:hAnsi="Times New Roman"/>
        </w:rPr>
        <w:t xml:space="preserve">” </w:t>
      </w:r>
      <w:r w:rsidRPr="001A342F">
        <w:rPr>
          <w:rFonts w:ascii="Times New Roman" w:hAnsi="Times New Roman"/>
          <w:i/>
        </w:rPr>
        <w:t>New York Times</w:t>
      </w:r>
      <w:r>
        <w:rPr>
          <w:rFonts w:ascii="Times New Roman" w:hAnsi="Times New Roman"/>
        </w:rPr>
        <w:t>, (August 7, 2012).</w:t>
      </w:r>
    </w:p>
    <w:p w14:paraId="7672BF3C" w14:textId="77777777" w:rsidR="004E77C8" w:rsidRPr="00385C77" w:rsidRDefault="004E77C8" w:rsidP="00385C77">
      <w:pPr>
        <w:spacing w:line="240" w:lineRule="auto"/>
        <w:rPr>
          <w:rFonts w:ascii="Times New Roman" w:hAnsi="Times New Roman"/>
        </w:rPr>
      </w:pPr>
    </w:p>
    <w:p w14:paraId="2B1F5F81" w14:textId="2C2B4BE3" w:rsidR="00286210" w:rsidRDefault="00286210" w:rsidP="00551171">
      <w:pPr>
        <w:spacing w:line="240" w:lineRule="auto"/>
        <w:rPr>
          <w:rFonts w:ascii="Times New Roman" w:hAnsi="Times New Roman"/>
        </w:rPr>
      </w:pPr>
      <w:r w:rsidRPr="00385C77">
        <w:rPr>
          <w:rFonts w:ascii="Times New Roman" w:hAnsi="Times New Roman"/>
        </w:rPr>
        <w:t>“</w:t>
      </w:r>
      <w:hyperlink r:id="rId79" w:history="1">
        <w:r w:rsidRPr="000C1ED7">
          <w:rPr>
            <w:rStyle w:val="Hyperlink"/>
            <w:rFonts w:ascii="Times New Roman" w:hAnsi="Times New Roman"/>
          </w:rPr>
          <w:t>Yale Redefines What It Means to Be Global</w:t>
        </w:r>
      </w:hyperlink>
      <w:r w:rsidRPr="00385C77">
        <w:rPr>
          <w:rFonts w:ascii="Times New Roman" w:hAnsi="Times New Roman"/>
        </w:rPr>
        <w:t xml:space="preserve">,” </w:t>
      </w:r>
      <w:r w:rsidRPr="00A56BFF">
        <w:rPr>
          <w:rFonts w:ascii="Times New Roman" w:hAnsi="Times New Roman"/>
          <w:i/>
        </w:rPr>
        <w:t>Wall Street Journal</w:t>
      </w:r>
      <w:r w:rsidRPr="00385C77">
        <w:rPr>
          <w:rFonts w:ascii="Times New Roman" w:hAnsi="Times New Roman"/>
        </w:rPr>
        <w:t xml:space="preserve">, </w:t>
      </w:r>
      <w:r w:rsidR="00D4006E">
        <w:rPr>
          <w:rFonts w:ascii="Times New Roman" w:hAnsi="Times New Roman"/>
        </w:rPr>
        <w:t>(</w:t>
      </w:r>
      <w:r w:rsidRPr="00385C77">
        <w:rPr>
          <w:rFonts w:ascii="Times New Roman" w:hAnsi="Times New Roman"/>
        </w:rPr>
        <w:t>June 7, 2012</w:t>
      </w:r>
      <w:r w:rsidR="00D4006E">
        <w:rPr>
          <w:rFonts w:ascii="Times New Roman" w:hAnsi="Times New Roman"/>
        </w:rPr>
        <w:t>)</w:t>
      </w:r>
      <w:r w:rsidR="00952F10" w:rsidRPr="00385C77">
        <w:rPr>
          <w:rFonts w:ascii="Times New Roman" w:hAnsi="Times New Roman"/>
        </w:rPr>
        <w:t>.</w:t>
      </w:r>
    </w:p>
    <w:p w14:paraId="6D9F9155" w14:textId="77777777" w:rsidR="00385C77" w:rsidRPr="0070208A" w:rsidRDefault="00385C77" w:rsidP="00551171">
      <w:pPr>
        <w:spacing w:line="240" w:lineRule="auto"/>
        <w:rPr>
          <w:rFonts w:ascii="Times New Roman" w:hAnsi="Times New Roman"/>
        </w:rPr>
      </w:pPr>
    </w:p>
    <w:p w14:paraId="1D974FEF" w14:textId="10EABEB5" w:rsidR="00326663" w:rsidRDefault="002A6368" w:rsidP="00551171">
      <w:pPr>
        <w:spacing w:line="240" w:lineRule="auto"/>
        <w:rPr>
          <w:rFonts w:ascii="Times New Roman" w:hAnsi="Times New Roman"/>
        </w:rPr>
      </w:pPr>
      <w:r w:rsidRPr="00385C77">
        <w:rPr>
          <w:rFonts w:ascii="Times New Roman" w:hAnsi="Times New Roman"/>
        </w:rPr>
        <w:t>“</w:t>
      </w:r>
      <w:hyperlink r:id="rId80" w:history="1">
        <w:r w:rsidRPr="000C1ED7">
          <w:rPr>
            <w:rStyle w:val="Hyperlink"/>
            <w:rFonts w:ascii="Times New Roman" w:hAnsi="Times New Roman"/>
          </w:rPr>
          <w:t xml:space="preserve">Can ‘Ted’ Snyder Work His Magic </w:t>
        </w:r>
        <w:r w:rsidR="00952F10" w:rsidRPr="000C1ED7">
          <w:rPr>
            <w:rStyle w:val="Hyperlink"/>
            <w:rFonts w:ascii="Times New Roman" w:hAnsi="Times New Roman"/>
          </w:rPr>
          <w:t>on</w:t>
        </w:r>
        <w:r w:rsidRPr="000C1ED7">
          <w:rPr>
            <w:rStyle w:val="Hyperlink"/>
            <w:rFonts w:ascii="Times New Roman" w:hAnsi="Times New Roman"/>
          </w:rPr>
          <w:t xml:space="preserve"> Yale’s School of Management?</w:t>
        </w:r>
      </w:hyperlink>
      <w:r w:rsidRPr="00385C77">
        <w:rPr>
          <w:rFonts w:ascii="Times New Roman" w:hAnsi="Times New Roman"/>
        </w:rPr>
        <w:t xml:space="preserve">” </w:t>
      </w:r>
    </w:p>
    <w:p w14:paraId="50E24696" w14:textId="6C9B9162" w:rsidR="00880D17" w:rsidRDefault="00880D17" w:rsidP="00880D17">
      <w:pPr>
        <w:spacing w:line="240" w:lineRule="auto"/>
        <w:rPr>
          <w:rFonts w:ascii="Times New Roman" w:hAnsi="Times New Roman"/>
        </w:rPr>
      </w:pPr>
      <w:r>
        <w:rPr>
          <w:rFonts w:ascii="Times New Roman" w:hAnsi="Times New Roman"/>
        </w:rPr>
        <w:t xml:space="preserve"> </w:t>
      </w:r>
      <w:r w:rsidRPr="00A56BFF">
        <w:rPr>
          <w:rFonts w:ascii="Times New Roman" w:hAnsi="Times New Roman"/>
          <w:i/>
        </w:rPr>
        <w:t>Poets &amp; Quants</w:t>
      </w:r>
      <w:r w:rsidRPr="00385C77">
        <w:rPr>
          <w:rFonts w:ascii="Times New Roman" w:hAnsi="Times New Roman"/>
        </w:rPr>
        <w:t xml:space="preserve">, </w:t>
      </w:r>
      <w:r w:rsidR="00D4006E">
        <w:rPr>
          <w:rFonts w:ascii="Times New Roman" w:hAnsi="Times New Roman"/>
        </w:rPr>
        <w:t>(</w:t>
      </w:r>
      <w:r w:rsidRPr="00385C77">
        <w:rPr>
          <w:rFonts w:ascii="Times New Roman" w:hAnsi="Times New Roman"/>
        </w:rPr>
        <w:t>February 8, 2012</w:t>
      </w:r>
      <w:r w:rsidR="00D4006E">
        <w:rPr>
          <w:rFonts w:ascii="Times New Roman" w:hAnsi="Times New Roman"/>
        </w:rPr>
        <w:t>)</w:t>
      </w:r>
      <w:r w:rsidRPr="00385C77">
        <w:rPr>
          <w:rFonts w:ascii="Times New Roman" w:hAnsi="Times New Roman"/>
        </w:rPr>
        <w:t>.</w:t>
      </w:r>
    </w:p>
    <w:p w14:paraId="13BABC44" w14:textId="77777777" w:rsidR="00385C77" w:rsidRPr="00385C77" w:rsidRDefault="00385C77" w:rsidP="00551171">
      <w:pPr>
        <w:spacing w:line="240" w:lineRule="auto"/>
        <w:rPr>
          <w:rFonts w:ascii="Times New Roman" w:hAnsi="Times New Roman"/>
        </w:rPr>
      </w:pPr>
    </w:p>
    <w:p w14:paraId="7DD53306" w14:textId="471D8028" w:rsidR="008752E7" w:rsidRDefault="008752E7" w:rsidP="00551171">
      <w:pPr>
        <w:spacing w:line="240" w:lineRule="auto"/>
        <w:rPr>
          <w:rFonts w:ascii="Times New Roman" w:hAnsi="Times New Roman"/>
        </w:rPr>
      </w:pPr>
      <w:r w:rsidRPr="00385C77">
        <w:rPr>
          <w:rFonts w:ascii="Times New Roman" w:hAnsi="Times New Roman"/>
        </w:rPr>
        <w:t>“</w:t>
      </w:r>
      <w:hyperlink r:id="rId81" w:history="1">
        <w:r w:rsidRPr="000C1ED7">
          <w:rPr>
            <w:rStyle w:val="Hyperlink"/>
            <w:rFonts w:ascii="Times New Roman" w:hAnsi="Times New Roman"/>
          </w:rPr>
          <w:t>Yale’s Big, Audacious Global Bet,</w:t>
        </w:r>
      </w:hyperlink>
      <w:r w:rsidRPr="00385C77">
        <w:rPr>
          <w:rFonts w:ascii="Times New Roman" w:hAnsi="Times New Roman"/>
        </w:rPr>
        <w:t xml:space="preserve">” </w:t>
      </w:r>
      <w:r w:rsidR="00592CE7">
        <w:rPr>
          <w:rFonts w:ascii="Times New Roman" w:hAnsi="Times New Roman"/>
          <w:i/>
        </w:rPr>
        <w:t>Poets and</w:t>
      </w:r>
      <w:r w:rsidRPr="00A56BFF">
        <w:rPr>
          <w:rFonts w:ascii="Times New Roman" w:hAnsi="Times New Roman"/>
          <w:i/>
        </w:rPr>
        <w:t xml:space="preserve"> Quants</w:t>
      </w:r>
      <w:r w:rsidRPr="00385C77">
        <w:rPr>
          <w:rFonts w:ascii="Times New Roman" w:hAnsi="Times New Roman"/>
        </w:rPr>
        <w:t xml:space="preserve">, </w:t>
      </w:r>
      <w:r w:rsidR="00D4006E">
        <w:rPr>
          <w:rFonts w:ascii="Times New Roman" w:hAnsi="Times New Roman"/>
        </w:rPr>
        <w:t>(</w:t>
      </w:r>
      <w:r w:rsidRPr="00385C77">
        <w:rPr>
          <w:rFonts w:ascii="Times New Roman" w:hAnsi="Times New Roman"/>
        </w:rPr>
        <w:t>February 8, 2012</w:t>
      </w:r>
      <w:r w:rsidR="00D4006E">
        <w:rPr>
          <w:rFonts w:ascii="Times New Roman" w:hAnsi="Times New Roman"/>
        </w:rPr>
        <w:t>)</w:t>
      </w:r>
      <w:r w:rsidR="003E78CD" w:rsidRPr="00385C77">
        <w:rPr>
          <w:rFonts w:ascii="Times New Roman" w:hAnsi="Times New Roman"/>
        </w:rPr>
        <w:t>.</w:t>
      </w:r>
    </w:p>
    <w:p w14:paraId="77136177" w14:textId="77777777" w:rsidR="00D4006E" w:rsidRDefault="00D4006E" w:rsidP="00D4006E">
      <w:pPr>
        <w:spacing w:line="240" w:lineRule="auto"/>
        <w:rPr>
          <w:rFonts w:ascii="Times New Roman" w:hAnsi="Times New Roman"/>
        </w:rPr>
      </w:pPr>
    </w:p>
    <w:p w14:paraId="3D8F0ED6" w14:textId="4967637A" w:rsidR="00D4006E" w:rsidRPr="00A56BFF" w:rsidRDefault="00D4006E" w:rsidP="00D4006E">
      <w:pPr>
        <w:spacing w:line="240" w:lineRule="auto"/>
        <w:rPr>
          <w:rFonts w:ascii="Times New Roman" w:hAnsi="Times New Roman"/>
          <w:i/>
        </w:rPr>
      </w:pPr>
      <w:r>
        <w:rPr>
          <w:rFonts w:ascii="Times New Roman" w:hAnsi="Times New Roman"/>
        </w:rPr>
        <w:t>“</w:t>
      </w:r>
      <w:hyperlink r:id="rId82" w:history="1">
        <w:r w:rsidRPr="000C1ED7">
          <w:rPr>
            <w:rStyle w:val="Hyperlink"/>
            <w:rFonts w:ascii="Times New Roman" w:hAnsi="Times New Roman"/>
          </w:rPr>
          <w:t>Q&amp;A with Edward Snyder, Dean, Yale School of Management</w:t>
        </w:r>
      </w:hyperlink>
      <w:r w:rsidR="00570667">
        <w:rPr>
          <w:rFonts w:ascii="Times New Roman" w:hAnsi="Times New Roman"/>
        </w:rPr>
        <w:t>,</w:t>
      </w:r>
      <w:r>
        <w:rPr>
          <w:rFonts w:ascii="Times New Roman" w:hAnsi="Times New Roman"/>
        </w:rPr>
        <w:t xml:space="preserve">” </w:t>
      </w:r>
      <w:r w:rsidRPr="00A56BFF">
        <w:rPr>
          <w:rFonts w:ascii="Times New Roman" w:hAnsi="Times New Roman"/>
          <w:i/>
        </w:rPr>
        <w:t>Business Standard,</w:t>
      </w:r>
    </w:p>
    <w:p w14:paraId="34390448" w14:textId="27255D7B" w:rsidR="00D4006E" w:rsidRDefault="00D4006E" w:rsidP="00D4006E">
      <w:pPr>
        <w:spacing w:line="240" w:lineRule="auto"/>
        <w:rPr>
          <w:rFonts w:ascii="Times New Roman" w:hAnsi="Times New Roman"/>
        </w:rPr>
      </w:pPr>
      <w:r w:rsidRPr="00A56BFF">
        <w:rPr>
          <w:rFonts w:ascii="Times New Roman" w:hAnsi="Times New Roman"/>
          <w:i/>
        </w:rPr>
        <w:t xml:space="preserve"> Mumbai</w:t>
      </w:r>
      <w:r>
        <w:rPr>
          <w:rFonts w:ascii="Times New Roman" w:hAnsi="Times New Roman"/>
        </w:rPr>
        <w:t>, p. 12, (November 8, 2011).</w:t>
      </w:r>
    </w:p>
    <w:p w14:paraId="0A65FE26" w14:textId="77777777" w:rsidR="00D4006E" w:rsidRDefault="00D4006E" w:rsidP="00D4006E">
      <w:pPr>
        <w:spacing w:line="240" w:lineRule="auto"/>
        <w:rPr>
          <w:rFonts w:ascii="Times New Roman" w:hAnsi="Times New Roman"/>
        </w:rPr>
      </w:pPr>
    </w:p>
    <w:p w14:paraId="05D3AFEE" w14:textId="6A6B8D38" w:rsidR="00D4006E" w:rsidRPr="00385C77" w:rsidRDefault="00D4006E" w:rsidP="00D4006E">
      <w:pPr>
        <w:spacing w:line="240" w:lineRule="auto"/>
        <w:rPr>
          <w:rFonts w:ascii="Times New Roman" w:hAnsi="Times New Roman"/>
        </w:rPr>
      </w:pPr>
      <w:r w:rsidRPr="00385C77">
        <w:rPr>
          <w:rFonts w:ascii="Times New Roman" w:hAnsi="Times New Roman"/>
        </w:rPr>
        <w:t>“</w:t>
      </w:r>
      <w:hyperlink r:id="rId83" w:history="1">
        <w:r w:rsidRPr="000C1ED7">
          <w:rPr>
            <w:rStyle w:val="Hyperlink"/>
            <w:rFonts w:ascii="Times New Roman" w:hAnsi="Times New Roman"/>
          </w:rPr>
          <w:t>If You Get the People Right, They Build the School</w:t>
        </w:r>
      </w:hyperlink>
      <w:r w:rsidRPr="00385C77">
        <w:rPr>
          <w:rFonts w:ascii="Times New Roman" w:hAnsi="Times New Roman"/>
        </w:rPr>
        <w:t xml:space="preserve">,” </w:t>
      </w:r>
      <w:r w:rsidRPr="00A56BFF">
        <w:rPr>
          <w:rFonts w:ascii="Times New Roman" w:hAnsi="Times New Roman"/>
          <w:i/>
        </w:rPr>
        <w:t>Financial Times</w:t>
      </w:r>
      <w:r w:rsidRPr="00385C77">
        <w:rPr>
          <w:rFonts w:ascii="Times New Roman" w:hAnsi="Times New Roman"/>
        </w:rPr>
        <w:t xml:space="preserve">, </w:t>
      </w:r>
      <w:r>
        <w:rPr>
          <w:rFonts w:ascii="Times New Roman" w:hAnsi="Times New Roman"/>
        </w:rPr>
        <w:t>(</w:t>
      </w:r>
      <w:r w:rsidRPr="00385C77">
        <w:rPr>
          <w:rFonts w:ascii="Times New Roman" w:hAnsi="Times New Roman"/>
        </w:rPr>
        <w:t xml:space="preserve">October 17,   </w:t>
      </w:r>
    </w:p>
    <w:p w14:paraId="2510F2D0" w14:textId="5F7FFB58" w:rsidR="00D4006E" w:rsidRDefault="00D4006E" w:rsidP="00D4006E">
      <w:pPr>
        <w:spacing w:line="240" w:lineRule="auto"/>
        <w:rPr>
          <w:rFonts w:ascii="Times New Roman" w:hAnsi="Times New Roman"/>
        </w:rPr>
      </w:pPr>
      <w:r w:rsidRPr="00385C77">
        <w:rPr>
          <w:rFonts w:ascii="Times New Roman" w:hAnsi="Times New Roman"/>
        </w:rPr>
        <w:t xml:space="preserve"> 2011</w:t>
      </w:r>
      <w:r>
        <w:rPr>
          <w:rFonts w:ascii="Times New Roman" w:hAnsi="Times New Roman"/>
        </w:rPr>
        <w:t>)</w:t>
      </w:r>
      <w:r w:rsidRPr="00385C77">
        <w:rPr>
          <w:rFonts w:ascii="Times New Roman" w:hAnsi="Times New Roman"/>
        </w:rPr>
        <w:t>.</w:t>
      </w:r>
    </w:p>
    <w:p w14:paraId="163FD5A1" w14:textId="77777777" w:rsidR="00880D17" w:rsidRPr="00385C77" w:rsidRDefault="00880D17" w:rsidP="00D4006E">
      <w:pPr>
        <w:spacing w:line="240" w:lineRule="auto"/>
        <w:ind w:firstLine="0"/>
        <w:rPr>
          <w:rFonts w:ascii="Times New Roman" w:hAnsi="Times New Roman"/>
        </w:rPr>
      </w:pPr>
    </w:p>
    <w:p w14:paraId="29F34094" w14:textId="0ADC2B4C" w:rsidR="00961B7C" w:rsidRDefault="00961B7C" w:rsidP="00551171">
      <w:pPr>
        <w:spacing w:line="240" w:lineRule="auto"/>
        <w:rPr>
          <w:rFonts w:ascii="Times New Roman" w:hAnsi="Times New Roman"/>
        </w:rPr>
      </w:pPr>
      <w:r w:rsidRPr="00385C77">
        <w:rPr>
          <w:rFonts w:ascii="Times New Roman" w:hAnsi="Times New Roman"/>
        </w:rPr>
        <w:t>“</w:t>
      </w:r>
      <w:hyperlink r:id="rId84" w:history="1">
        <w:r w:rsidRPr="000C1ED7">
          <w:rPr>
            <w:rStyle w:val="Hyperlink"/>
            <w:rFonts w:ascii="Times New Roman" w:hAnsi="Times New Roman"/>
          </w:rPr>
          <w:t>Turnaround Specialist to Take on Yale</w:t>
        </w:r>
      </w:hyperlink>
      <w:r w:rsidRPr="00385C77">
        <w:rPr>
          <w:rFonts w:ascii="Times New Roman" w:hAnsi="Times New Roman"/>
        </w:rPr>
        <w:t xml:space="preserve">,” </w:t>
      </w:r>
      <w:r w:rsidRPr="00A56BFF">
        <w:rPr>
          <w:rFonts w:ascii="Times New Roman" w:hAnsi="Times New Roman"/>
          <w:i/>
        </w:rPr>
        <w:t>Wall Street Journal</w:t>
      </w:r>
      <w:r w:rsidRPr="00385C77">
        <w:rPr>
          <w:rFonts w:ascii="Times New Roman" w:hAnsi="Times New Roman"/>
        </w:rPr>
        <w:t xml:space="preserve">, </w:t>
      </w:r>
      <w:r w:rsidR="00D4006E">
        <w:rPr>
          <w:rFonts w:ascii="Times New Roman" w:hAnsi="Times New Roman"/>
        </w:rPr>
        <w:t>(</w:t>
      </w:r>
      <w:r w:rsidRPr="00385C77">
        <w:rPr>
          <w:rFonts w:ascii="Times New Roman" w:hAnsi="Times New Roman"/>
        </w:rPr>
        <w:t>June 3, 2010</w:t>
      </w:r>
      <w:r w:rsidR="00D4006E">
        <w:rPr>
          <w:rFonts w:ascii="Times New Roman" w:hAnsi="Times New Roman"/>
        </w:rPr>
        <w:t>)</w:t>
      </w:r>
      <w:r w:rsidR="003E78CD" w:rsidRPr="00385C77">
        <w:rPr>
          <w:rFonts w:ascii="Times New Roman" w:hAnsi="Times New Roman"/>
        </w:rPr>
        <w:t>.</w:t>
      </w:r>
    </w:p>
    <w:p w14:paraId="7401455B" w14:textId="77777777" w:rsidR="00880D17" w:rsidRPr="00385C77" w:rsidRDefault="00880D17" w:rsidP="00551171">
      <w:pPr>
        <w:spacing w:line="240" w:lineRule="auto"/>
        <w:rPr>
          <w:rFonts w:ascii="Times New Roman" w:hAnsi="Times New Roman"/>
        </w:rPr>
      </w:pPr>
    </w:p>
    <w:p w14:paraId="6FCE9ADC" w14:textId="00B81824" w:rsidR="003B66B7" w:rsidRPr="0070208A" w:rsidRDefault="003B66B7" w:rsidP="00551171">
      <w:pPr>
        <w:spacing w:line="240" w:lineRule="auto"/>
        <w:rPr>
          <w:rFonts w:ascii="Times New Roman" w:hAnsi="Times New Roman"/>
        </w:rPr>
      </w:pPr>
      <w:r w:rsidRPr="00385C77">
        <w:rPr>
          <w:rFonts w:ascii="Times New Roman" w:hAnsi="Times New Roman"/>
        </w:rPr>
        <w:t>“</w:t>
      </w:r>
      <w:hyperlink r:id="rId85" w:history="1">
        <w:r w:rsidRPr="000C1ED7">
          <w:rPr>
            <w:rStyle w:val="Hyperlink"/>
            <w:rFonts w:ascii="Times New Roman" w:hAnsi="Times New Roman"/>
          </w:rPr>
          <w:t>The Subtle Strategist</w:t>
        </w:r>
      </w:hyperlink>
      <w:r w:rsidRPr="00385C77">
        <w:rPr>
          <w:rFonts w:ascii="Times New Roman" w:hAnsi="Times New Roman"/>
        </w:rPr>
        <w:t xml:space="preserve">,” </w:t>
      </w:r>
      <w:r w:rsidRPr="00A56BFF">
        <w:rPr>
          <w:rFonts w:ascii="Times New Roman" w:hAnsi="Times New Roman"/>
          <w:i/>
        </w:rPr>
        <w:t>Financial Times</w:t>
      </w:r>
      <w:r w:rsidRPr="00385C77">
        <w:rPr>
          <w:rFonts w:ascii="Times New Roman" w:hAnsi="Times New Roman"/>
        </w:rPr>
        <w:t xml:space="preserve">, </w:t>
      </w:r>
      <w:r w:rsidR="00D4006E">
        <w:rPr>
          <w:rFonts w:ascii="Times New Roman" w:hAnsi="Times New Roman"/>
        </w:rPr>
        <w:t>(</w:t>
      </w:r>
      <w:r w:rsidRPr="00385C77">
        <w:rPr>
          <w:rFonts w:ascii="Times New Roman" w:hAnsi="Times New Roman"/>
        </w:rPr>
        <w:t>April 11, 2010</w:t>
      </w:r>
      <w:r w:rsidR="00D4006E">
        <w:rPr>
          <w:rFonts w:ascii="Times New Roman" w:hAnsi="Times New Roman"/>
        </w:rPr>
        <w:t>)</w:t>
      </w:r>
      <w:r w:rsidR="00EB63D7" w:rsidRPr="00385C77">
        <w:rPr>
          <w:rFonts w:ascii="Times New Roman" w:hAnsi="Times New Roman"/>
        </w:rPr>
        <w:t>.</w:t>
      </w:r>
    </w:p>
    <w:p w14:paraId="6417CBDA" w14:textId="77777777" w:rsidR="0040463A" w:rsidRDefault="0040463A" w:rsidP="00D4006E">
      <w:pPr>
        <w:spacing w:line="240" w:lineRule="auto"/>
        <w:ind w:firstLine="0"/>
        <w:rPr>
          <w:rFonts w:ascii="Times New Roman" w:hAnsi="Times New Roman"/>
        </w:rPr>
      </w:pPr>
    </w:p>
    <w:p w14:paraId="7FF4539E" w14:textId="440A7AF8" w:rsidR="006C6A60" w:rsidRPr="00547ED7" w:rsidRDefault="0062425D" w:rsidP="00551171">
      <w:pPr>
        <w:spacing w:line="240" w:lineRule="auto"/>
        <w:rPr>
          <w:rFonts w:ascii="Times New Roman" w:hAnsi="Times New Roman"/>
        </w:rPr>
      </w:pPr>
      <w:r w:rsidRPr="00547ED7">
        <w:rPr>
          <w:rFonts w:ascii="Times New Roman" w:hAnsi="Times New Roman"/>
        </w:rPr>
        <w:t>“</w:t>
      </w:r>
      <w:hyperlink r:id="rId86" w:history="1">
        <w:r w:rsidRPr="000C1ED7">
          <w:rPr>
            <w:rStyle w:val="Hyperlink"/>
            <w:rFonts w:ascii="Times New Roman" w:hAnsi="Times New Roman"/>
          </w:rPr>
          <w:t xml:space="preserve">Student </w:t>
        </w:r>
        <w:r w:rsidR="006C6A60" w:rsidRPr="000C1ED7">
          <w:rPr>
            <w:rStyle w:val="Hyperlink"/>
            <w:rFonts w:ascii="Cambria Math" w:hAnsi="Cambria Math"/>
          </w:rPr>
          <w:t>≠</w:t>
        </w:r>
        <w:r w:rsidRPr="000C1ED7">
          <w:rPr>
            <w:rStyle w:val="Hyperlink"/>
            <w:rFonts w:ascii="Times New Roman" w:hAnsi="Times New Roman"/>
          </w:rPr>
          <w:t xml:space="preserve"> Customer</w:t>
        </w:r>
      </w:hyperlink>
      <w:r w:rsidRPr="00547ED7">
        <w:rPr>
          <w:rFonts w:ascii="Times New Roman" w:hAnsi="Times New Roman"/>
        </w:rPr>
        <w:t xml:space="preserve">,” </w:t>
      </w:r>
      <w:r w:rsidR="006C6A60" w:rsidRPr="00547ED7">
        <w:rPr>
          <w:i/>
        </w:rPr>
        <w:t>Nytimes.com</w:t>
      </w:r>
      <w:r w:rsidR="00D01B8A">
        <w:rPr>
          <w:i/>
        </w:rPr>
        <w:t>,</w:t>
      </w:r>
      <w:r w:rsidR="006C6A60" w:rsidRPr="00547ED7">
        <w:rPr>
          <w:i/>
        </w:rPr>
        <w:t xml:space="preserve"> Room for Debate</w:t>
      </w:r>
      <w:r w:rsidR="006C6A60" w:rsidRPr="00547ED7">
        <w:t xml:space="preserve">, </w:t>
      </w:r>
      <w:r w:rsidR="00D4006E">
        <w:t>(</w:t>
      </w:r>
      <w:r w:rsidR="006C6A60" w:rsidRPr="00547ED7">
        <w:t>January 4, 2010</w:t>
      </w:r>
      <w:r w:rsidR="00D4006E">
        <w:t>)</w:t>
      </w:r>
      <w:r w:rsidRPr="00547ED7">
        <w:rPr>
          <w:rFonts w:ascii="Times New Roman" w:hAnsi="Times New Roman"/>
        </w:rPr>
        <w:t>.</w:t>
      </w:r>
      <w:r w:rsidR="006C6A60" w:rsidRPr="00547ED7">
        <w:rPr>
          <w:rFonts w:ascii="Times New Roman" w:hAnsi="Times New Roman"/>
        </w:rPr>
        <w:t xml:space="preserve"> </w:t>
      </w:r>
    </w:p>
    <w:p w14:paraId="5B38C40A" w14:textId="77777777" w:rsidR="0062425D" w:rsidRPr="00547ED7" w:rsidRDefault="0062425D" w:rsidP="00551171">
      <w:pPr>
        <w:spacing w:line="240" w:lineRule="auto"/>
        <w:rPr>
          <w:rFonts w:ascii="Times New Roman" w:hAnsi="Times New Roman"/>
        </w:rPr>
      </w:pPr>
    </w:p>
    <w:p w14:paraId="2BC5A659" w14:textId="77777777" w:rsidR="006C6A60" w:rsidRPr="00547ED7" w:rsidRDefault="006C6A60" w:rsidP="00551171">
      <w:pPr>
        <w:spacing w:line="240" w:lineRule="auto"/>
        <w:rPr>
          <w:rFonts w:ascii="Times New Roman" w:hAnsi="Times New Roman"/>
        </w:rPr>
      </w:pPr>
      <w:r w:rsidRPr="00547ED7">
        <w:rPr>
          <w:rFonts w:ascii="Times New Roman" w:hAnsi="Times New Roman"/>
        </w:rPr>
        <w:lastRenderedPageBreak/>
        <w:t xml:space="preserve">“2016 Olympics,” </w:t>
      </w:r>
      <w:r w:rsidRPr="00C14D8B">
        <w:rPr>
          <w:rFonts w:ascii="Times New Roman" w:hAnsi="Times New Roman"/>
          <w:i/>
        </w:rPr>
        <w:t>Chicago Tribune</w:t>
      </w:r>
      <w:r w:rsidRPr="00547ED7">
        <w:rPr>
          <w:rFonts w:ascii="Times New Roman" w:hAnsi="Times New Roman"/>
        </w:rPr>
        <w:t xml:space="preserve">, </w:t>
      </w:r>
      <w:r w:rsidR="00D4006E">
        <w:rPr>
          <w:rFonts w:ascii="Times New Roman" w:hAnsi="Times New Roman"/>
        </w:rPr>
        <w:t>(</w:t>
      </w:r>
      <w:r w:rsidRPr="00547ED7">
        <w:rPr>
          <w:rFonts w:ascii="Times New Roman" w:hAnsi="Times New Roman"/>
        </w:rPr>
        <w:t>September 17, 2009</w:t>
      </w:r>
      <w:r w:rsidR="00D4006E">
        <w:rPr>
          <w:rFonts w:ascii="Times New Roman" w:hAnsi="Times New Roman"/>
        </w:rPr>
        <w:t>)</w:t>
      </w:r>
      <w:r w:rsidRPr="00547ED7">
        <w:rPr>
          <w:rFonts w:ascii="Times New Roman" w:hAnsi="Times New Roman"/>
        </w:rPr>
        <w:t>.</w:t>
      </w:r>
    </w:p>
    <w:p w14:paraId="588B81B1" w14:textId="77777777" w:rsidR="0062425D" w:rsidRPr="00547ED7" w:rsidRDefault="0062425D" w:rsidP="00551171">
      <w:pPr>
        <w:spacing w:line="240" w:lineRule="auto"/>
        <w:rPr>
          <w:rFonts w:ascii="Times New Roman" w:hAnsi="Times New Roman"/>
        </w:rPr>
      </w:pPr>
    </w:p>
    <w:p w14:paraId="7AFB4993" w14:textId="77777777" w:rsidR="00CF561E" w:rsidRPr="00547ED7" w:rsidRDefault="00CF561E" w:rsidP="00551171">
      <w:pPr>
        <w:spacing w:line="240" w:lineRule="auto"/>
        <w:rPr>
          <w:rFonts w:ascii="Times New Roman" w:hAnsi="Times New Roman"/>
        </w:rPr>
      </w:pPr>
      <w:r w:rsidRPr="00547ED7">
        <w:rPr>
          <w:rFonts w:ascii="Times New Roman" w:hAnsi="Times New Roman"/>
        </w:rPr>
        <w:t xml:space="preserve">“The Party’s Over: The Coming Business School Shake-out,” </w:t>
      </w:r>
      <w:r w:rsidR="006E54EF" w:rsidRPr="00A16CAB">
        <w:rPr>
          <w:rFonts w:ascii="Times New Roman" w:hAnsi="Times New Roman"/>
          <w:i/>
        </w:rPr>
        <w:t>BusinessWeek.com</w:t>
      </w:r>
      <w:r w:rsidR="00A16CAB">
        <w:rPr>
          <w:rFonts w:ascii="Times New Roman" w:hAnsi="Times New Roman"/>
        </w:rPr>
        <w:t>,</w:t>
      </w:r>
    </w:p>
    <w:p w14:paraId="15428A49" w14:textId="4BDA39A2" w:rsidR="006E54EF" w:rsidRDefault="006E54EF" w:rsidP="00551171">
      <w:pPr>
        <w:spacing w:line="240" w:lineRule="auto"/>
        <w:rPr>
          <w:rFonts w:ascii="Times New Roman" w:hAnsi="Times New Roman"/>
        </w:rPr>
      </w:pPr>
      <w:r w:rsidRPr="00547ED7">
        <w:rPr>
          <w:rFonts w:ascii="Times New Roman" w:hAnsi="Times New Roman"/>
        </w:rPr>
        <w:t xml:space="preserve"> </w:t>
      </w:r>
      <w:r w:rsidR="00D4006E">
        <w:rPr>
          <w:rFonts w:ascii="Times New Roman" w:hAnsi="Times New Roman"/>
        </w:rPr>
        <w:t>(</w:t>
      </w:r>
      <w:r w:rsidRPr="00547ED7">
        <w:rPr>
          <w:rFonts w:ascii="Times New Roman" w:hAnsi="Times New Roman"/>
        </w:rPr>
        <w:t>April 2, 2009</w:t>
      </w:r>
      <w:r w:rsidR="00D4006E">
        <w:rPr>
          <w:rFonts w:ascii="Times New Roman" w:hAnsi="Times New Roman"/>
        </w:rPr>
        <w:t>)</w:t>
      </w:r>
      <w:r w:rsidRPr="00547ED7">
        <w:rPr>
          <w:rFonts w:ascii="Times New Roman" w:hAnsi="Times New Roman"/>
        </w:rPr>
        <w:t>.</w:t>
      </w:r>
    </w:p>
    <w:p w14:paraId="34BFCBFE" w14:textId="77777777" w:rsidR="00CF561E" w:rsidRPr="00DB31DD" w:rsidRDefault="00CF561E" w:rsidP="00551171">
      <w:pPr>
        <w:spacing w:line="240" w:lineRule="auto"/>
        <w:rPr>
          <w:rFonts w:ascii="Times New Roman" w:hAnsi="Times New Roman"/>
        </w:rPr>
      </w:pPr>
    </w:p>
    <w:p w14:paraId="3D018EF7" w14:textId="77777777" w:rsidR="00CF561E" w:rsidRPr="00DB31DD" w:rsidRDefault="00CF561E" w:rsidP="00551171">
      <w:pPr>
        <w:spacing w:line="240" w:lineRule="auto"/>
        <w:rPr>
          <w:rFonts w:ascii="Times New Roman" w:hAnsi="Times New Roman"/>
        </w:rPr>
      </w:pPr>
      <w:r w:rsidRPr="00DB31DD">
        <w:rPr>
          <w:rFonts w:ascii="Times New Roman" w:hAnsi="Times New Roman"/>
        </w:rPr>
        <w:t>“Global Learning for a Truly Integrated MBA,”</w:t>
      </w:r>
      <w:r w:rsidR="006E54EF" w:rsidRPr="00DB31DD">
        <w:rPr>
          <w:rFonts w:ascii="Times New Roman" w:hAnsi="Times New Roman"/>
        </w:rPr>
        <w:t xml:space="preserve"> </w:t>
      </w:r>
      <w:r w:rsidR="006E54EF" w:rsidRPr="00DB31DD">
        <w:rPr>
          <w:rFonts w:ascii="Times New Roman" w:hAnsi="Times New Roman"/>
          <w:i/>
        </w:rPr>
        <w:t>Financial Times</w:t>
      </w:r>
      <w:r w:rsidR="006E54EF" w:rsidRPr="00DB31DD">
        <w:rPr>
          <w:rFonts w:ascii="Times New Roman" w:hAnsi="Times New Roman"/>
        </w:rPr>
        <w:t xml:space="preserve">, </w:t>
      </w:r>
      <w:r w:rsidR="00D4006E">
        <w:rPr>
          <w:rFonts w:ascii="Times New Roman" w:hAnsi="Times New Roman"/>
        </w:rPr>
        <w:t>(</w:t>
      </w:r>
      <w:r w:rsidR="006E54EF" w:rsidRPr="00DB31DD">
        <w:rPr>
          <w:rFonts w:ascii="Times New Roman" w:hAnsi="Times New Roman"/>
        </w:rPr>
        <w:t>February 19, 2009</w:t>
      </w:r>
      <w:r w:rsidR="00D4006E">
        <w:rPr>
          <w:rFonts w:ascii="Times New Roman" w:hAnsi="Times New Roman"/>
        </w:rPr>
        <w:t>)</w:t>
      </w:r>
      <w:r w:rsidR="006E54EF" w:rsidRPr="00DB31DD">
        <w:rPr>
          <w:rFonts w:ascii="Times New Roman" w:hAnsi="Times New Roman"/>
        </w:rPr>
        <w:t>.</w:t>
      </w:r>
    </w:p>
    <w:p w14:paraId="7FD65C57" w14:textId="77777777" w:rsidR="00CF561E" w:rsidRPr="00DB31DD" w:rsidRDefault="00CF561E" w:rsidP="00551171">
      <w:pPr>
        <w:spacing w:line="240" w:lineRule="auto"/>
        <w:rPr>
          <w:rFonts w:ascii="Times New Roman" w:hAnsi="Times New Roman"/>
        </w:rPr>
      </w:pPr>
    </w:p>
    <w:p w14:paraId="5DA161CD" w14:textId="77777777" w:rsidR="00CF561E" w:rsidRPr="00DB31DD" w:rsidRDefault="00CF561E" w:rsidP="00551171">
      <w:pPr>
        <w:spacing w:line="240" w:lineRule="auto"/>
        <w:rPr>
          <w:rFonts w:ascii="Times New Roman" w:hAnsi="Times New Roman"/>
        </w:rPr>
      </w:pPr>
      <w:r w:rsidRPr="00DB31DD">
        <w:rPr>
          <w:rFonts w:ascii="Times New Roman" w:hAnsi="Times New Roman"/>
        </w:rPr>
        <w:t xml:space="preserve">“Driven Mad by Traffic Congestion,” </w:t>
      </w:r>
      <w:r w:rsidRPr="0040355A">
        <w:rPr>
          <w:rFonts w:ascii="Times New Roman" w:hAnsi="Times New Roman"/>
          <w:i/>
        </w:rPr>
        <w:t>Business Week Chicago</w:t>
      </w:r>
      <w:r w:rsidRPr="00DB31DD">
        <w:rPr>
          <w:rFonts w:ascii="Times New Roman" w:hAnsi="Times New Roman"/>
        </w:rPr>
        <w:t xml:space="preserve">, </w:t>
      </w:r>
      <w:r w:rsidR="00D4006E">
        <w:rPr>
          <w:rFonts w:ascii="Times New Roman" w:hAnsi="Times New Roman"/>
        </w:rPr>
        <w:t>(</w:t>
      </w:r>
      <w:r w:rsidRPr="00DB31DD">
        <w:rPr>
          <w:rFonts w:ascii="Times New Roman" w:hAnsi="Times New Roman"/>
        </w:rPr>
        <w:t>April 2008</w:t>
      </w:r>
      <w:r w:rsidR="00D4006E">
        <w:rPr>
          <w:rFonts w:ascii="Times New Roman" w:hAnsi="Times New Roman"/>
        </w:rPr>
        <w:t>)</w:t>
      </w:r>
      <w:r w:rsidR="004E77C8" w:rsidRPr="00DB31DD">
        <w:rPr>
          <w:rFonts w:ascii="Times New Roman" w:hAnsi="Times New Roman"/>
        </w:rPr>
        <w:t>.</w:t>
      </w:r>
    </w:p>
    <w:p w14:paraId="1331DA67" w14:textId="77777777" w:rsidR="00CF561E" w:rsidRPr="00DB31DD" w:rsidRDefault="00CF561E" w:rsidP="00551171">
      <w:pPr>
        <w:spacing w:line="240" w:lineRule="auto"/>
        <w:rPr>
          <w:rFonts w:ascii="Times New Roman" w:hAnsi="Times New Roman"/>
        </w:rPr>
      </w:pPr>
    </w:p>
    <w:p w14:paraId="7A946E97" w14:textId="77777777" w:rsidR="00CF561E" w:rsidRPr="00DB31DD" w:rsidRDefault="00CF561E" w:rsidP="00551171">
      <w:pPr>
        <w:spacing w:line="240" w:lineRule="auto"/>
        <w:rPr>
          <w:rFonts w:ascii="Times New Roman" w:hAnsi="Times New Roman"/>
        </w:rPr>
      </w:pPr>
      <w:r w:rsidRPr="00DB31DD">
        <w:rPr>
          <w:rFonts w:ascii="Times New Roman" w:hAnsi="Times New Roman"/>
        </w:rPr>
        <w:t>“The M</w:t>
      </w:r>
      <w:r w:rsidR="004E77C8" w:rsidRPr="00DB31DD">
        <w:rPr>
          <w:rFonts w:ascii="Times New Roman" w:hAnsi="Times New Roman"/>
        </w:rPr>
        <w:t>arket’s Place,”</w:t>
      </w:r>
      <w:r w:rsidRPr="00DB31DD">
        <w:rPr>
          <w:rFonts w:ascii="Times New Roman" w:hAnsi="Times New Roman"/>
        </w:rPr>
        <w:t xml:space="preserve"> </w:t>
      </w:r>
      <w:r w:rsidRPr="00DB31DD">
        <w:rPr>
          <w:rFonts w:ascii="Times New Roman" w:hAnsi="Times New Roman"/>
          <w:i/>
        </w:rPr>
        <w:t>Chicago Tribune</w:t>
      </w:r>
      <w:r w:rsidR="004E77C8" w:rsidRPr="00DB31DD">
        <w:rPr>
          <w:rFonts w:ascii="Times New Roman" w:hAnsi="Times New Roman"/>
        </w:rPr>
        <w:t xml:space="preserve">, </w:t>
      </w:r>
      <w:r w:rsidR="00D4006E">
        <w:rPr>
          <w:rFonts w:ascii="Times New Roman" w:hAnsi="Times New Roman"/>
        </w:rPr>
        <w:t>(</w:t>
      </w:r>
      <w:r w:rsidR="004E77C8" w:rsidRPr="00DB31DD">
        <w:rPr>
          <w:rFonts w:ascii="Times New Roman" w:hAnsi="Times New Roman"/>
        </w:rPr>
        <w:t>August 12, 2007</w:t>
      </w:r>
      <w:r w:rsidR="00D4006E">
        <w:rPr>
          <w:rFonts w:ascii="Times New Roman" w:hAnsi="Times New Roman"/>
        </w:rPr>
        <w:t>)</w:t>
      </w:r>
      <w:r w:rsidR="004E77C8" w:rsidRPr="00DB31DD">
        <w:rPr>
          <w:rFonts w:ascii="Times New Roman" w:hAnsi="Times New Roman"/>
        </w:rPr>
        <w:t>.</w:t>
      </w:r>
    </w:p>
    <w:p w14:paraId="2B639A82" w14:textId="77777777" w:rsidR="00CF561E" w:rsidRPr="00DB31DD" w:rsidRDefault="00CF561E" w:rsidP="00551171">
      <w:pPr>
        <w:spacing w:line="240" w:lineRule="auto"/>
        <w:rPr>
          <w:rFonts w:ascii="Times New Roman" w:hAnsi="Times New Roman"/>
        </w:rPr>
      </w:pPr>
    </w:p>
    <w:p w14:paraId="272B2640" w14:textId="77777777" w:rsidR="00CF561E" w:rsidRPr="00DB31DD" w:rsidRDefault="00CF561E" w:rsidP="00551171">
      <w:pPr>
        <w:spacing w:line="240" w:lineRule="auto"/>
        <w:rPr>
          <w:rFonts w:ascii="Times New Roman" w:hAnsi="Times New Roman"/>
        </w:rPr>
      </w:pPr>
      <w:r w:rsidRPr="00DB31DD">
        <w:rPr>
          <w:rFonts w:ascii="Times New Roman" w:hAnsi="Times New Roman"/>
        </w:rPr>
        <w:t>“Advocating a</w:t>
      </w:r>
      <w:r w:rsidR="004E77C8" w:rsidRPr="00DB31DD">
        <w:rPr>
          <w:rFonts w:ascii="Times New Roman" w:hAnsi="Times New Roman"/>
        </w:rPr>
        <w:t xml:space="preserve"> Carbon Tax,” </w:t>
      </w:r>
      <w:r w:rsidRPr="00DB31DD">
        <w:rPr>
          <w:rFonts w:ascii="Times New Roman" w:hAnsi="Times New Roman"/>
        </w:rPr>
        <w:t>CNBC Europe</w:t>
      </w:r>
      <w:r w:rsidR="004E77C8" w:rsidRPr="00DB31DD">
        <w:rPr>
          <w:rFonts w:ascii="Times New Roman" w:hAnsi="Times New Roman"/>
        </w:rPr>
        <w:t xml:space="preserve">, </w:t>
      </w:r>
      <w:r w:rsidR="00D4006E">
        <w:rPr>
          <w:rFonts w:ascii="Times New Roman" w:hAnsi="Times New Roman"/>
        </w:rPr>
        <w:t>(</w:t>
      </w:r>
      <w:r w:rsidR="004E77C8" w:rsidRPr="00DB31DD">
        <w:rPr>
          <w:rFonts w:ascii="Times New Roman" w:hAnsi="Times New Roman"/>
        </w:rPr>
        <w:t>February 19, 2007</w:t>
      </w:r>
      <w:r w:rsidR="00D4006E">
        <w:rPr>
          <w:rFonts w:ascii="Times New Roman" w:hAnsi="Times New Roman"/>
        </w:rPr>
        <w:t>)</w:t>
      </w:r>
      <w:r w:rsidR="004E77C8" w:rsidRPr="00DB31DD">
        <w:rPr>
          <w:rFonts w:ascii="Times New Roman" w:hAnsi="Times New Roman"/>
        </w:rPr>
        <w:t>.</w:t>
      </w:r>
    </w:p>
    <w:p w14:paraId="3D67217E" w14:textId="77777777" w:rsidR="00CF561E" w:rsidRPr="00DB31DD" w:rsidRDefault="00CF561E" w:rsidP="00551171">
      <w:pPr>
        <w:spacing w:line="240" w:lineRule="auto"/>
        <w:rPr>
          <w:rFonts w:ascii="Times New Roman" w:hAnsi="Times New Roman"/>
        </w:rPr>
      </w:pPr>
    </w:p>
    <w:p w14:paraId="387CBA1D" w14:textId="0DE1CD74" w:rsidR="00CF561E" w:rsidRDefault="00CF561E" w:rsidP="00551171">
      <w:pPr>
        <w:spacing w:line="240" w:lineRule="auto"/>
        <w:rPr>
          <w:rFonts w:ascii="Times New Roman" w:hAnsi="Times New Roman"/>
        </w:rPr>
      </w:pPr>
      <w:r w:rsidRPr="00DB31DD">
        <w:rPr>
          <w:rFonts w:ascii="Times New Roman" w:hAnsi="Times New Roman"/>
        </w:rPr>
        <w:t xml:space="preserve">“Are B-Schools Slacking Off?” </w:t>
      </w:r>
      <w:r w:rsidRPr="0040355A">
        <w:rPr>
          <w:rFonts w:ascii="Times New Roman" w:hAnsi="Times New Roman"/>
          <w:i/>
        </w:rPr>
        <w:t>Business Week</w:t>
      </w:r>
      <w:r w:rsidR="004E77C8" w:rsidRPr="00DB31DD">
        <w:rPr>
          <w:rFonts w:ascii="Times New Roman" w:hAnsi="Times New Roman"/>
        </w:rPr>
        <w:t xml:space="preserve">, </w:t>
      </w:r>
      <w:r w:rsidR="00D4006E">
        <w:rPr>
          <w:rFonts w:ascii="Times New Roman" w:hAnsi="Times New Roman"/>
        </w:rPr>
        <w:t>(</w:t>
      </w:r>
      <w:r w:rsidR="004E77C8" w:rsidRPr="00DB31DD">
        <w:rPr>
          <w:rFonts w:ascii="Times New Roman" w:hAnsi="Times New Roman"/>
        </w:rPr>
        <w:t>February 11, 2007</w:t>
      </w:r>
      <w:r w:rsidR="00D4006E">
        <w:rPr>
          <w:rFonts w:ascii="Times New Roman" w:hAnsi="Times New Roman"/>
        </w:rPr>
        <w:t>)</w:t>
      </w:r>
      <w:r w:rsidR="004E77C8" w:rsidRPr="00DB31DD">
        <w:rPr>
          <w:rFonts w:ascii="Times New Roman" w:hAnsi="Times New Roman"/>
        </w:rPr>
        <w:t>.</w:t>
      </w:r>
    </w:p>
    <w:p w14:paraId="23FCAE1F" w14:textId="77777777" w:rsidR="00CC1F78" w:rsidRDefault="00CC1F78" w:rsidP="00551171">
      <w:pPr>
        <w:spacing w:line="240" w:lineRule="auto"/>
        <w:rPr>
          <w:rFonts w:ascii="Times New Roman" w:hAnsi="Times New Roman"/>
        </w:rPr>
      </w:pPr>
    </w:p>
    <w:p w14:paraId="2FB0AEF5" w14:textId="2A938733" w:rsidR="00CC1F78" w:rsidRDefault="00CC1F78" w:rsidP="00551171">
      <w:pPr>
        <w:spacing w:line="240" w:lineRule="auto"/>
      </w:pPr>
      <w:r w:rsidRPr="00A16CAB">
        <w:rPr>
          <w:rFonts w:ascii="Times New Roman" w:hAnsi="Times New Roman"/>
        </w:rPr>
        <w:t>“</w:t>
      </w:r>
      <w:r w:rsidRPr="00A16CAB">
        <w:t xml:space="preserve">The Quiet American?” </w:t>
      </w:r>
      <w:r w:rsidRPr="00A16CAB">
        <w:rPr>
          <w:i/>
          <w:iCs/>
        </w:rPr>
        <w:t>Global Focus</w:t>
      </w:r>
      <w:r w:rsidRPr="00A16CAB">
        <w:t xml:space="preserve">, Vol. 1, No. 2, </w:t>
      </w:r>
      <w:r w:rsidR="0095336E">
        <w:t>(</w:t>
      </w:r>
      <w:r w:rsidRPr="00A16CAB">
        <w:t>2007</w:t>
      </w:r>
      <w:r w:rsidR="0095336E">
        <w:t>)</w:t>
      </w:r>
      <w:r w:rsidRPr="00A16CAB">
        <w:t>.</w:t>
      </w:r>
    </w:p>
    <w:p w14:paraId="2834C2B9" w14:textId="77777777" w:rsidR="00DA0CEC" w:rsidRPr="00CC1F78" w:rsidRDefault="00DA0CEC" w:rsidP="00551171">
      <w:pPr>
        <w:spacing w:line="240" w:lineRule="auto"/>
        <w:rPr>
          <w:rFonts w:ascii="Times New Roman" w:hAnsi="Times New Roman"/>
        </w:rPr>
      </w:pPr>
    </w:p>
    <w:p w14:paraId="0B1F0542" w14:textId="77777777" w:rsidR="009727A2" w:rsidRDefault="00DA0CEC" w:rsidP="00551171">
      <w:pPr>
        <w:tabs>
          <w:tab w:val="left" w:pos="720"/>
        </w:tabs>
        <w:spacing w:line="240" w:lineRule="auto"/>
        <w:ind w:firstLine="0"/>
        <w:rPr>
          <w:rFonts w:ascii="Times New Roman" w:hAnsi="Times New Roman"/>
        </w:rPr>
      </w:pPr>
      <w:r>
        <w:rPr>
          <w:rFonts w:ascii="Times New Roman" w:hAnsi="Times New Roman"/>
        </w:rPr>
        <w:tab/>
      </w:r>
      <w:r w:rsidR="009727A2" w:rsidRPr="006E54EF">
        <w:rPr>
          <w:rFonts w:ascii="Times New Roman" w:hAnsi="Times New Roman"/>
        </w:rPr>
        <w:t xml:space="preserve">“Dean’s Column: The Toughest and the Best Advice,” </w:t>
      </w:r>
      <w:r w:rsidR="009727A2" w:rsidRPr="006E54EF">
        <w:rPr>
          <w:rFonts w:ascii="Times New Roman" w:hAnsi="Times New Roman"/>
          <w:i/>
        </w:rPr>
        <w:t>Financial Times</w:t>
      </w:r>
      <w:r w:rsidR="009727A2" w:rsidRPr="006E54EF">
        <w:rPr>
          <w:rFonts w:ascii="Times New Roman" w:hAnsi="Times New Roman"/>
        </w:rPr>
        <w:t xml:space="preserve">, </w:t>
      </w:r>
      <w:r w:rsidR="0095336E">
        <w:rPr>
          <w:rFonts w:ascii="Times New Roman" w:hAnsi="Times New Roman"/>
        </w:rPr>
        <w:t>(</w:t>
      </w:r>
      <w:r w:rsidR="009727A2" w:rsidRPr="006E54EF">
        <w:rPr>
          <w:rFonts w:ascii="Times New Roman" w:hAnsi="Times New Roman"/>
        </w:rPr>
        <w:t>May 15, 2006</w:t>
      </w:r>
      <w:r w:rsidR="0095336E">
        <w:rPr>
          <w:rFonts w:ascii="Times New Roman" w:hAnsi="Times New Roman"/>
        </w:rPr>
        <w:t>)</w:t>
      </w:r>
      <w:r w:rsidR="009727A2" w:rsidRPr="006E54EF">
        <w:rPr>
          <w:rFonts w:ascii="Times New Roman" w:hAnsi="Times New Roman"/>
        </w:rPr>
        <w:t>.</w:t>
      </w:r>
    </w:p>
    <w:p w14:paraId="4019647B" w14:textId="77777777" w:rsidR="00D4006E" w:rsidRDefault="00D4006E" w:rsidP="00D4006E">
      <w:pPr>
        <w:spacing w:line="240" w:lineRule="auto"/>
        <w:rPr>
          <w:rFonts w:ascii="Times New Roman" w:hAnsi="Times New Roman"/>
        </w:rPr>
      </w:pPr>
    </w:p>
    <w:p w14:paraId="2930A2AB" w14:textId="77777777" w:rsidR="00D4006E" w:rsidRPr="00DB31DD" w:rsidRDefault="00D4006E" w:rsidP="00D4006E">
      <w:pPr>
        <w:spacing w:line="240" w:lineRule="auto"/>
        <w:rPr>
          <w:rFonts w:ascii="Times New Roman" w:hAnsi="Times New Roman"/>
        </w:rPr>
      </w:pPr>
      <w:r>
        <w:rPr>
          <w:rFonts w:ascii="Times New Roman" w:hAnsi="Times New Roman"/>
        </w:rPr>
        <w:t xml:space="preserve">“On MBAs,” </w:t>
      </w:r>
      <w:r w:rsidRPr="00F67D96">
        <w:rPr>
          <w:rFonts w:ascii="Times New Roman" w:hAnsi="Times New Roman"/>
          <w:i/>
        </w:rPr>
        <w:t>Financial World</w:t>
      </w:r>
      <w:r>
        <w:rPr>
          <w:rFonts w:ascii="Times New Roman" w:hAnsi="Times New Roman"/>
        </w:rPr>
        <w:t xml:space="preserve">, London, </w:t>
      </w:r>
      <w:r w:rsidR="0095336E">
        <w:rPr>
          <w:rFonts w:ascii="Times New Roman" w:hAnsi="Times New Roman"/>
        </w:rPr>
        <w:t>(</w:t>
      </w:r>
      <w:r>
        <w:rPr>
          <w:rFonts w:ascii="Times New Roman" w:hAnsi="Times New Roman"/>
        </w:rPr>
        <w:t>September 2005</w:t>
      </w:r>
      <w:r w:rsidR="0095336E">
        <w:rPr>
          <w:rFonts w:ascii="Times New Roman" w:hAnsi="Times New Roman"/>
        </w:rPr>
        <w:t>)</w:t>
      </w:r>
      <w:r>
        <w:rPr>
          <w:rFonts w:ascii="Times New Roman" w:hAnsi="Times New Roman"/>
        </w:rPr>
        <w:t>.</w:t>
      </w:r>
      <w:r w:rsidRPr="006C6A60">
        <w:rPr>
          <w:rFonts w:ascii="Times New Roman" w:hAnsi="Times New Roman"/>
        </w:rPr>
        <w:t xml:space="preserve"> </w:t>
      </w:r>
    </w:p>
    <w:p w14:paraId="49DD47BF" w14:textId="77777777" w:rsidR="00DA0CEC" w:rsidRDefault="00DA0CEC" w:rsidP="00551171">
      <w:pPr>
        <w:tabs>
          <w:tab w:val="left" w:pos="720"/>
        </w:tabs>
        <w:spacing w:line="240" w:lineRule="auto"/>
        <w:ind w:firstLine="0"/>
        <w:rPr>
          <w:rFonts w:ascii="Times New Roman" w:hAnsi="Times New Roman"/>
        </w:rPr>
      </w:pPr>
    </w:p>
    <w:p w14:paraId="49164B1E" w14:textId="77777777" w:rsidR="009727A2" w:rsidRPr="006E54EF" w:rsidRDefault="00DA0CEC" w:rsidP="00551171">
      <w:pPr>
        <w:tabs>
          <w:tab w:val="left" w:pos="720"/>
        </w:tabs>
        <w:spacing w:line="240" w:lineRule="auto"/>
        <w:ind w:hanging="576"/>
        <w:rPr>
          <w:rFonts w:ascii="Times New Roman" w:hAnsi="Times New Roman"/>
        </w:rPr>
      </w:pPr>
      <w:r>
        <w:rPr>
          <w:rFonts w:ascii="Times New Roman" w:hAnsi="Times New Roman"/>
        </w:rPr>
        <w:tab/>
      </w:r>
      <w:r>
        <w:rPr>
          <w:rFonts w:ascii="Times New Roman" w:hAnsi="Times New Roman"/>
        </w:rPr>
        <w:tab/>
      </w:r>
      <w:r w:rsidR="009727A2" w:rsidRPr="006E54EF">
        <w:rPr>
          <w:rFonts w:ascii="Times New Roman" w:hAnsi="Times New Roman"/>
        </w:rPr>
        <w:t xml:space="preserve">“Are Business Schools Becoming Global,” </w:t>
      </w:r>
      <w:r w:rsidR="009727A2" w:rsidRPr="006E54EF">
        <w:rPr>
          <w:rFonts w:ascii="Times New Roman" w:hAnsi="Times New Roman"/>
          <w:i/>
        </w:rPr>
        <w:t>India Times</w:t>
      </w:r>
      <w:r w:rsidR="009727A2" w:rsidRPr="006E54EF">
        <w:rPr>
          <w:rFonts w:ascii="Times New Roman" w:hAnsi="Times New Roman"/>
        </w:rPr>
        <w:t xml:space="preserve">, </w:t>
      </w:r>
      <w:r w:rsidR="0095336E">
        <w:rPr>
          <w:rFonts w:ascii="Times New Roman" w:hAnsi="Times New Roman"/>
        </w:rPr>
        <w:t>(</w:t>
      </w:r>
      <w:r w:rsidR="009727A2" w:rsidRPr="006E54EF">
        <w:rPr>
          <w:rFonts w:ascii="Times New Roman" w:hAnsi="Times New Roman"/>
        </w:rPr>
        <w:t>August 2005</w:t>
      </w:r>
      <w:r w:rsidR="0095336E">
        <w:rPr>
          <w:rFonts w:ascii="Times New Roman" w:hAnsi="Times New Roman"/>
        </w:rPr>
        <w:t>)</w:t>
      </w:r>
      <w:r w:rsidR="009727A2" w:rsidRPr="006E54EF">
        <w:rPr>
          <w:rFonts w:ascii="Times New Roman" w:hAnsi="Times New Roman"/>
        </w:rPr>
        <w:t>.</w:t>
      </w:r>
    </w:p>
    <w:p w14:paraId="774CAAD7" w14:textId="77777777" w:rsidR="009727A2" w:rsidRDefault="009727A2" w:rsidP="00551171">
      <w:pPr>
        <w:tabs>
          <w:tab w:val="left" w:pos="720"/>
        </w:tabs>
        <w:spacing w:line="240" w:lineRule="auto"/>
        <w:ind w:hanging="576"/>
        <w:rPr>
          <w:rFonts w:ascii="Times New Roman" w:hAnsi="Times New Roman"/>
        </w:rPr>
      </w:pPr>
    </w:p>
    <w:p w14:paraId="5342FE5A" w14:textId="77777777" w:rsidR="009727A2" w:rsidRDefault="004E77C8" w:rsidP="00551171">
      <w:pPr>
        <w:tabs>
          <w:tab w:val="left" w:pos="720"/>
        </w:tabs>
        <w:spacing w:line="240" w:lineRule="auto"/>
        <w:ind w:hanging="576"/>
        <w:rPr>
          <w:rFonts w:ascii="Times New Roman" w:hAnsi="Times New Roman"/>
        </w:rPr>
      </w:pPr>
      <w:r>
        <w:rPr>
          <w:rFonts w:ascii="Times New Roman" w:hAnsi="Times New Roman"/>
        </w:rPr>
        <w:tab/>
      </w:r>
      <w:r w:rsidR="00DA0CEC">
        <w:rPr>
          <w:rFonts w:ascii="Times New Roman" w:hAnsi="Times New Roman"/>
        </w:rPr>
        <w:tab/>
      </w:r>
      <w:r w:rsidR="009727A2">
        <w:rPr>
          <w:rFonts w:ascii="Times New Roman" w:hAnsi="Times New Roman"/>
        </w:rPr>
        <w:t xml:space="preserve">“Global Challenge,” </w:t>
      </w:r>
      <w:r w:rsidR="009727A2" w:rsidRPr="00F67D96">
        <w:rPr>
          <w:rFonts w:ascii="Times New Roman" w:hAnsi="Times New Roman"/>
          <w:i/>
        </w:rPr>
        <w:t>The Guardian</w:t>
      </w:r>
      <w:r w:rsidR="009727A2">
        <w:rPr>
          <w:rFonts w:ascii="Times New Roman" w:hAnsi="Times New Roman"/>
        </w:rPr>
        <w:t xml:space="preserve">, London, </w:t>
      </w:r>
      <w:r w:rsidR="0095336E">
        <w:rPr>
          <w:rFonts w:ascii="Times New Roman" w:hAnsi="Times New Roman"/>
        </w:rPr>
        <w:t>(</w:t>
      </w:r>
      <w:r w:rsidR="009727A2">
        <w:rPr>
          <w:rFonts w:ascii="Times New Roman" w:hAnsi="Times New Roman"/>
        </w:rPr>
        <w:t>August 4, 2005</w:t>
      </w:r>
      <w:r w:rsidR="0095336E">
        <w:rPr>
          <w:rFonts w:ascii="Times New Roman" w:hAnsi="Times New Roman"/>
        </w:rPr>
        <w:t>)</w:t>
      </w:r>
      <w:r w:rsidR="009727A2">
        <w:rPr>
          <w:rFonts w:ascii="Times New Roman" w:hAnsi="Times New Roman"/>
        </w:rPr>
        <w:t>.</w:t>
      </w:r>
    </w:p>
    <w:p w14:paraId="4C24B376" w14:textId="77777777" w:rsidR="009727A2" w:rsidRDefault="009727A2" w:rsidP="00551171">
      <w:pPr>
        <w:tabs>
          <w:tab w:val="left" w:pos="720"/>
        </w:tabs>
        <w:spacing w:line="240" w:lineRule="auto"/>
        <w:ind w:hanging="576"/>
        <w:rPr>
          <w:rFonts w:ascii="Times New Roman" w:hAnsi="Times New Roman"/>
        </w:rPr>
      </w:pPr>
    </w:p>
    <w:p w14:paraId="37059DDE" w14:textId="77777777" w:rsidR="006C6A60" w:rsidRPr="00DB31DD" w:rsidRDefault="009727A2" w:rsidP="00551171">
      <w:pPr>
        <w:spacing w:line="240" w:lineRule="auto"/>
        <w:rPr>
          <w:rFonts w:ascii="Times New Roman" w:hAnsi="Times New Roman"/>
        </w:rPr>
      </w:pPr>
      <w:r>
        <w:rPr>
          <w:rFonts w:ascii="Times New Roman" w:hAnsi="Times New Roman"/>
        </w:rPr>
        <w:t xml:space="preserve">“Vigorous Competition Better than any Oath,” </w:t>
      </w:r>
      <w:r w:rsidRPr="00A16CAB">
        <w:rPr>
          <w:rFonts w:ascii="Times New Roman" w:hAnsi="Times New Roman"/>
          <w:i/>
        </w:rPr>
        <w:t>Handelsblatt.com</w:t>
      </w:r>
      <w:r>
        <w:rPr>
          <w:rFonts w:ascii="Times New Roman" w:hAnsi="Times New Roman"/>
        </w:rPr>
        <w:t xml:space="preserve">, </w:t>
      </w:r>
      <w:r w:rsidR="0095336E">
        <w:rPr>
          <w:rFonts w:ascii="Times New Roman" w:hAnsi="Times New Roman"/>
        </w:rPr>
        <w:t>(</w:t>
      </w:r>
      <w:r>
        <w:rPr>
          <w:rFonts w:ascii="Times New Roman" w:hAnsi="Times New Roman"/>
        </w:rPr>
        <w:t>September 4, 2003</w:t>
      </w:r>
      <w:r w:rsidR="0095336E">
        <w:rPr>
          <w:rFonts w:ascii="Times New Roman" w:hAnsi="Times New Roman"/>
        </w:rPr>
        <w:t>)</w:t>
      </w:r>
      <w:r>
        <w:rPr>
          <w:rFonts w:ascii="Times New Roman" w:hAnsi="Times New Roman"/>
        </w:rPr>
        <w:t>.</w:t>
      </w:r>
      <w:r w:rsidR="006C6A60" w:rsidRPr="006C6A60">
        <w:rPr>
          <w:rFonts w:ascii="Times New Roman" w:hAnsi="Times New Roman"/>
        </w:rPr>
        <w:t xml:space="preserve"> </w:t>
      </w:r>
    </w:p>
    <w:p w14:paraId="6D862BFB" w14:textId="77777777" w:rsidR="009405D9" w:rsidRDefault="009405D9" w:rsidP="00551171">
      <w:pPr>
        <w:tabs>
          <w:tab w:val="left" w:pos="720"/>
        </w:tabs>
        <w:spacing w:line="240" w:lineRule="auto"/>
        <w:ind w:hanging="576"/>
        <w:rPr>
          <w:rFonts w:ascii="Times New Roman" w:hAnsi="Times New Roman"/>
        </w:rPr>
      </w:pPr>
    </w:p>
    <w:p w14:paraId="4F523052" w14:textId="77777777" w:rsidR="006C6A60" w:rsidRPr="00DB31DD" w:rsidRDefault="00411B96" w:rsidP="00551171">
      <w:pPr>
        <w:spacing w:line="240" w:lineRule="auto"/>
        <w:rPr>
          <w:rFonts w:ascii="Times New Roman" w:hAnsi="Times New Roman"/>
        </w:rPr>
      </w:pPr>
      <w:r>
        <w:rPr>
          <w:rFonts w:ascii="Times New Roman" w:hAnsi="Times New Roman"/>
        </w:rPr>
        <w:t>“</w:t>
      </w:r>
      <w:r w:rsidR="009727A2">
        <w:rPr>
          <w:rFonts w:ascii="Times New Roman" w:hAnsi="Times New Roman"/>
        </w:rPr>
        <w:t>Pla</w:t>
      </w:r>
      <w:r>
        <w:rPr>
          <w:rFonts w:ascii="Times New Roman" w:hAnsi="Times New Roman"/>
        </w:rPr>
        <w:t>ying the Game the American Way,”</w:t>
      </w:r>
      <w:r w:rsidR="009727A2">
        <w:rPr>
          <w:rFonts w:ascii="Times New Roman" w:hAnsi="Times New Roman"/>
        </w:rPr>
        <w:t xml:space="preserve"> </w:t>
      </w:r>
      <w:r w:rsidR="009727A2" w:rsidRPr="00F67D96">
        <w:rPr>
          <w:rFonts w:ascii="Times New Roman" w:hAnsi="Times New Roman"/>
          <w:i/>
        </w:rPr>
        <w:t>Budapest Business Journal</w:t>
      </w:r>
      <w:r w:rsidR="009727A2">
        <w:rPr>
          <w:rFonts w:ascii="Times New Roman" w:hAnsi="Times New Roman"/>
        </w:rPr>
        <w:t xml:space="preserve">, </w:t>
      </w:r>
      <w:r w:rsidR="0095336E">
        <w:rPr>
          <w:rFonts w:ascii="Times New Roman" w:hAnsi="Times New Roman"/>
        </w:rPr>
        <w:t>(</w:t>
      </w:r>
      <w:r w:rsidR="009727A2">
        <w:rPr>
          <w:rFonts w:ascii="Times New Roman" w:hAnsi="Times New Roman"/>
        </w:rPr>
        <w:t>July 9, 1993</w:t>
      </w:r>
      <w:r w:rsidR="0095336E">
        <w:rPr>
          <w:rFonts w:ascii="Times New Roman" w:hAnsi="Times New Roman"/>
        </w:rPr>
        <w:t>)</w:t>
      </w:r>
      <w:r w:rsidR="009727A2">
        <w:rPr>
          <w:rFonts w:ascii="Times New Roman" w:hAnsi="Times New Roman"/>
        </w:rPr>
        <w:t>.</w:t>
      </w:r>
      <w:r w:rsidR="006C6A60" w:rsidRPr="006C6A60">
        <w:rPr>
          <w:rFonts w:ascii="Times New Roman" w:hAnsi="Times New Roman"/>
        </w:rPr>
        <w:t xml:space="preserve"> </w:t>
      </w:r>
    </w:p>
    <w:p w14:paraId="1F14A89C" w14:textId="77777777" w:rsidR="009727A2" w:rsidRDefault="009727A2" w:rsidP="00551171">
      <w:pPr>
        <w:tabs>
          <w:tab w:val="left" w:pos="720"/>
        </w:tabs>
        <w:spacing w:line="240" w:lineRule="auto"/>
        <w:ind w:hanging="576"/>
        <w:rPr>
          <w:rFonts w:ascii="Times New Roman" w:hAnsi="Times New Roman"/>
        </w:rPr>
      </w:pPr>
    </w:p>
    <w:p w14:paraId="551D24AB" w14:textId="094550EB" w:rsidR="009405D9" w:rsidRDefault="00411B96" w:rsidP="00CF01E9">
      <w:pPr>
        <w:spacing w:line="240" w:lineRule="auto"/>
        <w:rPr>
          <w:rFonts w:ascii="Times New Roman" w:hAnsi="Times New Roman"/>
        </w:rPr>
      </w:pPr>
      <w:r>
        <w:rPr>
          <w:rFonts w:ascii="Times New Roman" w:hAnsi="Times New Roman"/>
        </w:rPr>
        <w:t>“</w:t>
      </w:r>
      <w:r w:rsidR="009727A2">
        <w:rPr>
          <w:rFonts w:ascii="Times New Roman" w:hAnsi="Times New Roman"/>
        </w:rPr>
        <w:t xml:space="preserve">An </w:t>
      </w:r>
      <w:r>
        <w:rPr>
          <w:rFonts w:ascii="Times New Roman" w:hAnsi="Times New Roman"/>
        </w:rPr>
        <w:t>English Reform of American Law,”</w:t>
      </w:r>
      <w:r w:rsidR="009727A2">
        <w:rPr>
          <w:rFonts w:ascii="Times New Roman" w:hAnsi="Times New Roman"/>
        </w:rPr>
        <w:t xml:space="preserve"> </w:t>
      </w:r>
      <w:r w:rsidR="009727A2" w:rsidRPr="00F67D96">
        <w:rPr>
          <w:rFonts w:ascii="Times New Roman" w:hAnsi="Times New Roman"/>
          <w:i/>
        </w:rPr>
        <w:t>Wall Street Journal</w:t>
      </w:r>
      <w:r w:rsidR="009727A2">
        <w:rPr>
          <w:rFonts w:ascii="Times New Roman" w:hAnsi="Times New Roman"/>
        </w:rPr>
        <w:t xml:space="preserve">, </w:t>
      </w:r>
      <w:r w:rsidR="0095336E">
        <w:rPr>
          <w:rFonts w:ascii="Times New Roman" w:hAnsi="Times New Roman"/>
        </w:rPr>
        <w:t>(</w:t>
      </w:r>
      <w:r w:rsidR="009727A2">
        <w:rPr>
          <w:rFonts w:ascii="Times New Roman" w:hAnsi="Times New Roman"/>
        </w:rPr>
        <w:t>August 9, 1991</w:t>
      </w:r>
      <w:r w:rsidR="0095336E">
        <w:rPr>
          <w:rFonts w:ascii="Times New Roman" w:hAnsi="Times New Roman"/>
        </w:rPr>
        <w:t>)</w:t>
      </w:r>
      <w:r w:rsidR="009727A2">
        <w:rPr>
          <w:rFonts w:ascii="Times New Roman" w:hAnsi="Times New Roman"/>
        </w:rPr>
        <w:t xml:space="preserve">.  </w:t>
      </w:r>
    </w:p>
    <w:p w14:paraId="64150B54" w14:textId="28A70296" w:rsidR="00C028A2" w:rsidRDefault="00C028A2" w:rsidP="000C205F">
      <w:pPr>
        <w:spacing w:line="240" w:lineRule="exact"/>
        <w:ind w:firstLine="0"/>
        <w:rPr>
          <w:rFonts w:ascii="Times New Roman" w:hAnsi="Times New Roman"/>
        </w:rPr>
      </w:pPr>
    </w:p>
    <w:p w14:paraId="166074C1" w14:textId="77777777" w:rsidR="000C205F" w:rsidRDefault="000C205F" w:rsidP="00CF01E9">
      <w:pPr>
        <w:pStyle w:val="Heading2Ted"/>
      </w:pPr>
      <w:r>
        <w:t>Business School Cases and Class Materials:</w:t>
      </w:r>
    </w:p>
    <w:p w14:paraId="0D6BBE6C" w14:textId="77777777" w:rsidR="000C205F" w:rsidRDefault="000C205F" w:rsidP="000C205F">
      <w:pPr>
        <w:spacing w:line="240" w:lineRule="exact"/>
        <w:ind w:firstLine="0"/>
        <w:rPr>
          <w:rFonts w:ascii="Times New Roman" w:hAnsi="Times New Roman"/>
        </w:rPr>
      </w:pPr>
    </w:p>
    <w:p w14:paraId="22CD8EF7" w14:textId="4C0BBDF7" w:rsidR="0085770E" w:rsidRDefault="0085770E" w:rsidP="004439A4">
      <w:pPr>
        <w:tabs>
          <w:tab w:val="left" w:pos="720"/>
        </w:tabs>
        <w:spacing w:after="120" w:line="240" w:lineRule="exact"/>
        <w:ind w:left="1152" w:hanging="576"/>
        <w:rPr>
          <w:rFonts w:ascii="Times New Roman" w:hAnsi="Times New Roman"/>
        </w:rPr>
      </w:pPr>
      <w:r>
        <w:rPr>
          <w:rFonts w:ascii="Times New Roman" w:hAnsi="Times New Roman"/>
        </w:rPr>
        <w:t>One-Pagers on IO concepts (n=1</w:t>
      </w:r>
      <w:r w:rsidR="002E3D9E">
        <w:rPr>
          <w:rFonts w:ascii="Times New Roman" w:hAnsi="Times New Roman"/>
        </w:rPr>
        <w:t>8</w:t>
      </w:r>
      <w:r>
        <w:rPr>
          <w:rFonts w:ascii="Times New Roman" w:hAnsi="Times New Roman"/>
        </w:rPr>
        <w:t>)</w:t>
      </w:r>
      <w:r w:rsidR="000976F8">
        <w:rPr>
          <w:rFonts w:ascii="Times New Roman" w:hAnsi="Times New Roman"/>
        </w:rPr>
        <w:t>.</w:t>
      </w:r>
    </w:p>
    <w:p w14:paraId="4A5971AD" w14:textId="7E5C15CB" w:rsidR="0085770E" w:rsidRDefault="0085770E" w:rsidP="004439A4">
      <w:pPr>
        <w:tabs>
          <w:tab w:val="left" w:pos="720"/>
        </w:tabs>
        <w:spacing w:after="120" w:line="240" w:lineRule="exact"/>
        <w:ind w:left="1152" w:hanging="576"/>
        <w:rPr>
          <w:rFonts w:ascii="Times New Roman" w:hAnsi="Times New Roman"/>
        </w:rPr>
      </w:pPr>
      <w:r>
        <w:rPr>
          <w:rFonts w:ascii="Times New Roman" w:hAnsi="Times New Roman"/>
        </w:rPr>
        <w:t>Briefs related to High-Tech Industries (n=12)</w:t>
      </w:r>
      <w:r w:rsidR="000976F8">
        <w:rPr>
          <w:rFonts w:ascii="Times New Roman" w:hAnsi="Times New Roman"/>
        </w:rPr>
        <w:t>.</w:t>
      </w:r>
    </w:p>
    <w:p w14:paraId="7974F273" w14:textId="12756525" w:rsidR="00C10B00" w:rsidRDefault="006D2B19" w:rsidP="004439A4">
      <w:pPr>
        <w:tabs>
          <w:tab w:val="left" w:pos="720"/>
        </w:tabs>
        <w:spacing w:after="120" w:line="240" w:lineRule="exact"/>
        <w:ind w:left="1152" w:hanging="576"/>
        <w:rPr>
          <w:rFonts w:ascii="Times New Roman" w:hAnsi="Times New Roman"/>
        </w:rPr>
      </w:pPr>
      <w:r>
        <w:rPr>
          <w:rFonts w:ascii="Times New Roman" w:hAnsi="Times New Roman"/>
        </w:rPr>
        <w:t>Alternative Tools to Influence Market and Non-Market Behavior.</w:t>
      </w:r>
      <w:r w:rsidR="004715E9">
        <w:rPr>
          <w:rFonts w:ascii="Times New Roman" w:hAnsi="Times New Roman"/>
        </w:rPr>
        <w:t xml:space="preserve">  </w:t>
      </w:r>
    </w:p>
    <w:p w14:paraId="2FF9678F" w14:textId="78B681DF"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W.R. Grace Co.</w:t>
      </w:r>
      <w:r w:rsidR="00C93209">
        <w:rPr>
          <w:rFonts w:ascii="Times New Roman" w:hAnsi="Times New Roman"/>
        </w:rPr>
        <w:t>’</w:t>
      </w:r>
      <w:r>
        <w:rPr>
          <w:rFonts w:ascii="Times New Roman" w:hAnsi="Times New Roman"/>
        </w:rPr>
        <w:t xml:space="preserve">s Zonolite Licensee Program: How </w:t>
      </w:r>
      <w:r w:rsidR="00A25E4A">
        <w:rPr>
          <w:rFonts w:ascii="Times New Roman" w:hAnsi="Times New Roman"/>
        </w:rPr>
        <w:t>t</w:t>
      </w:r>
      <w:r>
        <w:rPr>
          <w:rFonts w:ascii="Times New Roman" w:hAnsi="Times New Roman"/>
        </w:rPr>
        <w:t>o</w:t>
      </w:r>
      <w:r w:rsidR="00A16CAB">
        <w:rPr>
          <w:rFonts w:ascii="Times New Roman" w:hAnsi="Times New Roman"/>
        </w:rPr>
        <w:t xml:space="preserve"> Exploit Two Related Monopolies </w:t>
      </w:r>
      <w:r>
        <w:rPr>
          <w:rFonts w:ascii="Times New Roman" w:hAnsi="Times New Roman"/>
        </w:rPr>
        <w:t>a</w:t>
      </w:r>
      <w:r w:rsidR="00411B96">
        <w:rPr>
          <w:rFonts w:ascii="Times New Roman" w:hAnsi="Times New Roman"/>
        </w:rPr>
        <w:t>nd Improve Economic Efficiency.</w:t>
      </w:r>
    </w:p>
    <w:p w14:paraId="31D4E341" w14:textId="70DD4273" w:rsidR="000C205F" w:rsidRDefault="00411B96" w:rsidP="004439A4">
      <w:pPr>
        <w:tabs>
          <w:tab w:val="left" w:pos="720"/>
        </w:tabs>
        <w:spacing w:after="120" w:line="240" w:lineRule="exact"/>
        <w:ind w:left="1152" w:hanging="576"/>
        <w:rPr>
          <w:rFonts w:ascii="Times New Roman" w:hAnsi="Times New Roman"/>
        </w:rPr>
      </w:pPr>
      <w:r>
        <w:rPr>
          <w:rFonts w:ascii="Times New Roman" w:hAnsi="Times New Roman"/>
        </w:rPr>
        <w:t>Job Risk.</w:t>
      </w:r>
    </w:p>
    <w:p w14:paraId="74693618" w14:textId="0CA139C2"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Pricing</w:t>
      </w:r>
      <w:r w:rsidR="00411B96">
        <w:rPr>
          <w:rFonts w:ascii="Times New Roman" w:hAnsi="Times New Roman"/>
        </w:rPr>
        <w:t xml:space="preserve"> Decisions: Custom Limousines.</w:t>
      </w:r>
    </w:p>
    <w:p w14:paraId="455D60C1" w14:textId="7BCA6A73" w:rsidR="000C205F" w:rsidRDefault="00411B96" w:rsidP="004439A4">
      <w:pPr>
        <w:tabs>
          <w:tab w:val="left" w:pos="720"/>
        </w:tabs>
        <w:spacing w:after="120" w:line="240" w:lineRule="exact"/>
        <w:ind w:left="1152" w:hanging="576"/>
        <w:rPr>
          <w:rFonts w:ascii="Times New Roman" w:hAnsi="Times New Roman"/>
        </w:rPr>
      </w:pPr>
      <w:r>
        <w:rPr>
          <w:rFonts w:ascii="Times New Roman" w:hAnsi="Times New Roman"/>
        </w:rPr>
        <w:t>The Choice of Technologies.</w:t>
      </w:r>
    </w:p>
    <w:p w14:paraId="312B9D12" w14:textId="298F5E66" w:rsidR="000C205F" w:rsidRDefault="00411B96" w:rsidP="004439A4">
      <w:pPr>
        <w:tabs>
          <w:tab w:val="left" w:pos="720"/>
        </w:tabs>
        <w:spacing w:after="120" w:line="240" w:lineRule="exact"/>
        <w:ind w:left="1152" w:hanging="576"/>
        <w:rPr>
          <w:rFonts w:ascii="Times New Roman" w:hAnsi="Times New Roman"/>
        </w:rPr>
      </w:pPr>
      <w:r>
        <w:rPr>
          <w:rFonts w:ascii="Times New Roman" w:hAnsi="Times New Roman"/>
        </w:rPr>
        <w:t>Mimicking the S&amp;P 500.</w:t>
      </w:r>
    </w:p>
    <w:p w14:paraId="2BD3A866" w14:textId="3AC6C941"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Human Capital, W</w:t>
      </w:r>
      <w:r w:rsidR="00411B96">
        <w:rPr>
          <w:rFonts w:ascii="Times New Roman" w:hAnsi="Times New Roman"/>
        </w:rPr>
        <w:t>ork, and Leisure.</w:t>
      </w:r>
      <w:r>
        <w:rPr>
          <w:rFonts w:ascii="Times New Roman" w:hAnsi="Times New Roman"/>
        </w:rPr>
        <w:t xml:space="preserve">  Co-author: Scott E. Masten.</w:t>
      </w:r>
    </w:p>
    <w:p w14:paraId="2559E87D" w14:textId="2D8ED04B" w:rsidR="000C205F" w:rsidRDefault="00411B96" w:rsidP="004439A4">
      <w:pPr>
        <w:tabs>
          <w:tab w:val="left" w:pos="720"/>
        </w:tabs>
        <w:spacing w:after="120" w:line="240" w:lineRule="exact"/>
        <w:ind w:left="1152" w:hanging="576"/>
        <w:rPr>
          <w:rFonts w:ascii="Times New Roman" w:hAnsi="Times New Roman"/>
        </w:rPr>
      </w:pPr>
      <w:r>
        <w:rPr>
          <w:rFonts w:ascii="Times New Roman" w:hAnsi="Times New Roman"/>
        </w:rPr>
        <w:t>Sugar Quotas.</w:t>
      </w:r>
      <w:r w:rsidR="000C205F">
        <w:rPr>
          <w:rFonts w:ascii="Times New Roman" w:hAnsi="Times New Roman"/>
        </w:rPr>
        <w:t xml:space="preserve">  Co-author: Edward J. Mitchell. </w:t>
      </w:r>
    </w:p>
    <w:p w14:paraId="0538B6E4" w14:textId="77777777" w:rsidR="00C30E5D" w:rsidRDefault="00C30E5D" w:rsidP="000C205F">
      <w:pPr>
        <w:pStyle w:val="PARAGRAPH-NOINDENT"/>
        <w:spacing w:line="240" w:lineRule="exact"/>
        <w:rPr>
          <w:rFonts w:ascii="Times New Roman" w:hAnsi="Times New Roman"/>
        </w:rPr>
      </w:pPr>
    </w:p>
    <w:p w14:paraId="30BEBC1B" w14:textId="77777777" w:rsidR="000339BF" w:rsidRPr="009D12BD" w:rsidRDefault="000C205F" w:rsidP="008A3A59">
      <w:pPr>
        <w:pStyle w:val="Heading1"/>
      </w:pPr>
      <w:r w:rsidRPr="009D12BD">
        <w:lastRenderedPageBreak/>
        <w:t>GRANTS AND FELLOWSHIPS</w:t>
      </w:r>
      <w:r w:rsidR="00A16CAB" w:rsidRPr="009D12BD">
        <w:t xml:space="preserve"> </w:t>
      </w:r>
    </w:p>
    <w:p w14:paraId="2043261C" w14:textId="7DB84F8D" w:rsidR="0095336E" w:rsidRDefault="0095336E" w:rsidP="007F2AC7">
      <w:pPr>
        <w:tabs>
          <w:tab w:val="left" w:pos="720"/>
        </w:tabs>
        <w:spacing w:line="240" w:lineRule="exact"/>
        <w:ind w:left="1152" w:hanging="576"/>
        <w:rPr>
          <w:rFonts w:ascii="Times New Roman" w:hAnsi="Times New Roman"/>
        </w:rPr>
      </w:pPr>
    </w:p>
    <w:p w14:paraId="22D0D7A6" w14:textId="4ABD7938" w:rsidR="004439A4" w:rsidRDefault="004439A4" w:rsidP="004439A4">
      <w:pPr>
        <w:tabs>
          <w:tab w:val="left" w:pos="720"/>
        </w:tabs>
        <w:spacing w:after="120" w:line="240" w:lineRule="exact"/>
        <w:ind w:left="1152" w:hanging="576"/>
        <w:rPr>
          <w:rFonts w:ascii="Times New Roman" w:hAnsi="Times New Roman"/>
        </w:rPr>
      </w:pPr>
      <w:r>
        <w:rPr>
          <w:rFonts w:ascii="Times New Roman" w:hAnsi="Times New Roman"/>
        </w:rPr>
        <w:t xml:space="preserve">Yale School of Management </w:t>
      </w:r>
      <w:r w:rsidRPr="004439A4">
        <w:rPr>
          <w:rFonts w:ascii="Times New Roman" w:hAnsi="Times New Roman"/>
        </w:rPr>
        <w:t>Summer Research Grants to study private and public antitrust enforcement (</w:t>
      </w:r>
      <w:r>
        <w:rPr>
          <w:rFonts w:ascii="Times New Roman" w:hAnsi="Times New Roman"/>
        </w:rPr>
        <w:t>2019</w:t>
      </w:r>
      <w:r w:rsidR="000976F8">
        <w:rPr>
          <w:rFonts w:ascii="Times New Roman" w:hAnsi="Times New Roman"/>
        </w:rPr>
        <w:t>-2022</w:t>
      </w:r>
      <w:r w:rsidR="00C93209">
        <w:rPr>
          <w:rFonts w:ascii="Times New Roman" w:hAnsi="Times New Roman"/>
        </w:rPr>
        <w:t>)</w:t>
      </w:r>
      <w:r w:rsidRPr="004439A4">
        <w:rPr>
          <w:rFonts w:ascii="Times New Roman" w:hAnsi="Times New Roman"/>
        </w:rPr>
        <w:t>.</w:t>
      </w:r>
    </w:p>
    <w:p w14:paraId="4B19D2E4" w14:textId="23BFC5E7" w:rsidR="007F2AC7" w:rsidRDefault="0095336E" w:rsidP="004439A4">
      <w:pPr>
        <w:tabs>
          <w:tab w:val="left" w:pos="720"/>
        </w:tabs>
        <w:spacing w:after="120" w:line="240" w:lineRule="exact"/>
        <w:ind w:left="1152" w:hanging="576"/>
        <w:rPr>
          <w:rFonts w:ascii="Times New Roman" w:hAnsi="Times New Roman"/>
        </w:rPr>
      </w:pPr>
      <w:r>
        <w:rPr>
          <w:rFonts w:ascii="Times New Roman" w:hAnsi="Times New Roman"/>
        </w:rPr>
        <w:t>Grants from University of Virginia Darden School’s Batten Institute and University of Chicago Booth School of Business for major extension of previous research, 2009</w:t>
      </w:r>
      <w:r w:rsidR="00C93209">
        <w:rPr>
          <w:rFonts w:ascii="Times New Roman" w:hAnsi="Times New Roman"/>
        </w:rPr>
        <w:t>–</w:t>
      </w:r>
      <w:r>
        <w:rPr>
          <w:rFonts w:ascii="Times New Roman" w:hAnsi="Times New Roman"/>
        </w:rPr>
        <w:t>10.  Resulted in “Napsterizing Pharmaceuticals: Access, Innovation, and Welfare” (January 2011).</w:t>
      </w:r>
    </w:p>
    <w:p w14:paraId="2E30A49E" w14:textId="25C4A6CB" w:rsidR="007F2AC7" w:rsidRDefault="007F2AC7" w:rsidP="004439A4">
      <w:pPr>
        <w:tabs>
          <w:tab w:val="left" w:pos="720"/>
        </w:tabs>
        <w:spacing w:after="120" w:line="240" w:lineRule="exact"/>
        <w:ind w:left="1152" w:hanging="576"/>
        <w:rPr>
          <w:rFonts w:ascii="Times New Roman" w:hAnsi="Times New Roman"/>
        </w:rPr>
      </w:pPr>
      <w:r>
        <w:rPr>
          <w:rFonts w:ascii="Times New Roman" w:hAnsi="Times New Roman"/>
        </w:rPr>
        <w:t xml:space="preserve">Grants from Aventis Pharmaceuticals, University of Chicago Graduate School of Business, University of Virginia Darden School, </w:t>
      </w:r>
      <w:r w:rsidR="003B00B7">
        <w:rPr>
          <w:rFonts w:ascii="Times New Roman" w:hAnsi="Times New Roman"/>
        </w:rPr>
        <w:t xml:space="preserve">and Bates College </w:t>
      </w:r>
      <w:r w:rsidR="00072918">
        <w:rPr>
          <w:rFonts w:ascii="Times New Roman" w:hAnsi="Times New Roman"/>
        </w:rPr>
        <w:t>2000</w:t>
      </w:r>
      <w:r w:rsidR="00C93209">
        <w:rPr>
          <w:rFonts w:ascii="Times New Roman" w:hAnsi="Times New Roman"/>
        </w:rPr>
        <w:t>–</w:t>
      </w:r>
      <w:r w:rsidR="00072918">
        <w:rPr>
          <w:rFonts w:ascii="Times New Roman" w:hAnsi="Times New Roman"/>
        </w:rPr>
        <w:t xml:space="preserve">01.  Resulted in </w:t>
      </w:r>
      <w:r w:rsidR="003B00B7">
        <w:rPr>
          <w:rFonts w:ascii="Times New Roman" w:hAnsi="Times New Roman"/>
        </w:rPr>
        <w:t>“Napsterizing Pharmaceuticals: Access, Innovation, and</w:t>
      </w:r>
      <w:r>
        <w:rPr>
          <w:rFonts w:ascii="Times New Roman" w:hAnsi="Times New Roman"/>
        </w:rPr>
        <w:t xml:space="preserve"> </w:t>
      </w:r>
      <w:r w:rsidR="003B00B7">
        <w:rPr>
          <w:rFonts w:ascii="Times New Roman" w:hAnsi="Times New Roman"/>
        </w:rPr>
        <w:t xml:space="preserve">Consumer Welfare,” NBER Working Paper </w:t>
      </w:r>
      <w:r w:rsidR="00454D88">
        <w:rPr>
          <w:rFonts w:ascii="Times New Roman" w:hAnsi="Times New Roman"/>
        </w:rPr>
        <w:t>(</w:t>
      </w:r>
      <w:r w:rsidR="003B00B7">
        <w:rPr>
          <w:rFonts w:ascii="Times New Roman" w:hAnsi="Times New Roman"/>
        </w:rPr>
        <w:t>October 2002</w:t>
      </w:r>
      <w:r w:rsidR="00454D88">
        <w:rPr>
          <w:rFonts w:ascii="Times New Roman" w:hAnsi="Times New Roman"/>
        </w:rPr>
        <w:t>)</w:t>
      </w:r>
      <w:r w:rsidR="003B00B7">
        <w:rPr>
          <w:rFonts w:ascii="Times New Roman" w:hAnsi="Times New Roman"/>
        </w:rPr>
        <w:t xml:space="preserve">. </w:t>
      </w:r>
    </w:p>
    <w:p w14:paraId="6B569417" w14:textId="77777777" w:rsidR="000339B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 xml:space="preserve">BT Grant of funds and equipment to the University of Michigan Business School to deliver educational modules using </w:t>
      </w:r>
      <w:r w:rsidR="00EF51DA">
        <w:rPr>
          <w:rFonts w:ascii="Times New Roman" w:hAnsi="Times New Roman"/>
        </w:rPr>
        <w:t>n</w:t>
      </w:r>
      <w:r w:rsidR="00A16CAB">
        <w:rPr>
          <w:rFonts w:ascii="Times New Roman" w:hAnsi="Times New Roman"/>
        </w:rPr>
        <w:t>ew technologies (November 1995).</w:t>
      </w:r>
      <w:r w:rsidR="000339BF" w:rsidRPr="000339BF">
        <w:rPr>
          <w:rFonts w:ascii="Times New Roman" w:hAnsi="Times New Roman"/>
        </w:rPr>
        <w:t xml:space="preserve"> </w:t>
      </w:r>
    </w:p>
    <w:p w14:paraId="7D5773F0" w14:textId="77777777"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U.S. Department of Treasury Grant to the Davidson Institute</w:t>
      </w:r>
      <w:r w:rsidR="00A16CAB">
        <w:rPr>
          <w:rFonts w:ascii="Times New Roman" w:hAnsi="Times New Roman"/>
        </w:rPr>
        <w:t xml:space="preserve"> to</w:t>
      </w:r>
      <w:r>
        <w:rPr>
          <w:rFonts w:ascii="Times New Roman" w:hAnsi="Times New Roman"/>
        </w:rPr>
        <w:t xml:space="preserve"> study bank privatizations in Central Europe and Russia. Co-i</w:t>
      </w:r>
      <w:r w:rsidR="00A16CAB">
        <w:rPr>
          <w:rFonts w:ascii="Times New Roman" w:hAnsi="Times New Roman"/>
        </w:rPr>
        <w:t>nvestigator: Roger C. Kormendi (</w:t>
      </w:r>
      <w:r>
        <w:rPr>
          <w:rFonts w:ascii="Times New Roman" w:hAnsi="Times New Roman"/>
        </w:rPr>
        <w:t>June 15, 1995 – December 31, 1995</w:t>
      </w:r>
      <w:r w:rsidR="00A16CAB">
        <w:rPr>
          <w:rFonts w:ascii="Times New Roman" w:hAnsi="Times New Roman"/>
        </w:rPr>
        <w:t>)</w:t>
      </w:r>
      <w:r>
        <w:rPr>
          <w:rFonts w:ascii="Times New Roman" w:hAnsi="Times New Roman"/>
        </w:rPr>
        <w:t xml:space="preserve">.   </w:t>
      </w:r>
    </w:p>
    <w:p w14:paraId="051A6B5C" w14:textId="10FA6D9F"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Bradley Foundation Grant to study contract mechanisms to protect non-patentable innovations.  Co-</w:t>
      </w:r>
      <w:r w:rsidR="00A16CAB">
        <w:rPr>
          <w:rFonts w:ascii="Times New Roman" w:hAnsi="Times New Roman"/>
        </w:rPr>
        <w:t>investigator: Scott E. Masten</w:t>
      </w:r>
      <w:r>
        <w:rPr>
          <w:rFonts w:ascii="Times New Roman" w:hAnsi="Times New Roman"/>
        </w:rPr>
        <w:t xml:space="preserve"> </w:t>
      </w:r>
      <w:r w:rsidR="00A16CAB">
        <w:rPr>
          <w:rFonts w:ascii="Times New Roman" w:hAnsi="Times New Roman"/>
        </w:rPr>
        <w:t>(</w:t>
      </w:r>
      <w:r>
        <w:rPr>
          <w:rFonts w:ascii="Times New Roman" w:hAnsi="Times New Roman"/>
        </w:rPr>
        <w:t xml:space="preserve">July 1, 1989 </w:t>
      </w:r>
      <w:r w:rsidR="00C93209">
        <w:rPr>
          <w:rFonts w:ascii="Times New Roman" w:hAnsi="Times New Roman"/>
        </w:rPr>
        <w:t>–</w:t>
      </w:r>
      <w:r>
        <w:rPr>
          <w:rFonts w:ascii="Times New Roman" w:hAnsi="Times New Roman"/>
        </w:rPr>
        <w:t xml:space="preserve"> June 30, 1990</w:t>
      </w:r>
      <w:r w:rsidR="00A16CAB">
        <w:rPr>
          <w:rFonts w:ascii="Times New Roman" w:hAnsi="Times New Roman"/>
        </w:rPr>
        <w:t>)</w:t>
      </w:r>
      <w:r>
        <w:rPr>
          <w:rFonts w:ascii="Times New Roman" w:hAnsi="Times New Roman"/>
        </w:rPr>
        <w:t>.</w:t>
      </w:r>
    </w:p>
    <w:p w14:paraId="371C18F2" w14:textId="724C3511"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RGK Foundation Grant to study contract mechanisms to protect non-patentable innovations.  Co</w:t>
      </w:r>
      <w:r w:rsidR="00A16CAB">
        <w:rPr>
          <w:rFonts w:ascii="Times New Roman" w:hAnsi="Times New Roman"/>
        </w:rPr>
        <w:t>-investigator: Scott E. Masten</w:t>
      </w:r>
      <w:r>
        <w:rPr>
          <w:rFonts w:ascii="Times New Roman" w:hAnsi="Times New Roman"/>
        </w:rPr>
        <w:t xml:space="preserve"> </w:t>
      </w:r>
      <w:r w:rsidR="00A16CAB">
        <w:rPr>
          <w:rFonts w:ascii="Times New Roman" w:hAnsi="Times New Roman"/>
        </w:rPr>
        <w:t>(</w:t>
      </w:r>
      <w:r>
        <w:rPr>
          <w:rFonts w:ascii="Times New Roman" w:hAnsi="Times New Roman"/>
        </w:rPr>
        <w:t xml:space="preserve">July 1, 1989 </w:t>
      </w:r>
      <w:r w:rsidR="00517858">
        <w:rPr>
          <w:rFonts w:ascii="Times New Roman" w:hAnsi="Times New Roman"/>
        </w:rPr>
        <w:t>–</w:t>
      </w:r>
      <w:r>
        <w:rPr>
          <w:rFonts w:ascii="Times New Roman" w:hAnsi="Times New Roman"/>
        </w:rPr>
        <w:t xml:space="preserve"> June 30, 1990</w:t>
      </w:r>
      <w:r w:rsidR="00A16CAB">
        <w:rPr>
          <w:rFonts w:ascii="Times New Roman" w:hAnsi="Times New Roman"/>
        </w:rPr>
        <w:t>)</w:t>
      </w:r>
      <w:r>
        <w:rPr>
          <w:rFonts w:ascii="Times New Roman" w:hAnsi="Times New Roman"/>
        </w:rPr>
        <w:t>.</w:t>
      </w:r>
    </w:p>
    <w:p w14:paraId="320A73CB" w14:textId="77777777" w:rsidR="0095336E" w:rsidRDefault="0095336E" w:rsidP="004439A4">
      <w:pPr>
        <w:tabs>
          <w:tab w:val="left" w:pos="720"/>
        </w:tabs>
        <w:spacing w:after="120" w:line="240" w:lineRule="exact"/>
        <w:ind w:left="1152" w:hanging="576"/>
        <w:rPr>
          <w:rFonts w:ascii="Times New Roman" w:hAnsi="Times New Roman"/>
        </w:rPr>
      </w:pPr>
      <w:r>
        <w:rPr>
          <w:rFonts w:ascii="Times New Roman" w:hAnsi="Times New Roman"/>
        </w:rPr>
        <w:t>University of Michigan Office for the Study of Public and Private Institutions Research Grant to study contract mechanisms to protect non-patentable innovations.  Co-investigator: Scott E. Masten (Summer 1989).</w:t>
      </w:r>
    </w:p>
    <w:p w14:paraId="3362D19B" w14:textId="4660E35F" w:rsidR="0095336E" w:rsidRDefault="0095336E" w:rsidP="004439A4">
      <w:pPr>
        <w:tabs>
          <w:tab w:val="left" w:pos="720"/>
        </w:tabs>
        <w:spacing w:after="120" w:line="240" w:lineRule="exact"/>
        <w:ind w:left="1152" w:hanging="576"/>
        <w:rPr>
          <w:rFonts w:ascii="Times New Roman" w:hAnsi="Times New Roman"/>
        </w:rPr>
      </w:pPr>
      <w:r>
        <w:rPr>
          <w:rFonts w:ascii="Times New Roman" w:hAnsi="Times New Roman"/>
        </w:rPr>
        <w:t xml:space="preserve">Robert Wood Johnson Foundation Grant to study the effects of tort reforms on medical malpractice litigation.  Co-investigator: James W. Hughes (June 1, 1987 </w:t>
      </w:r>
      <w:r w:rsidR="00517858">
        <w:rPr>
          <w:rFonts w:ascii="Times New Roman" w:hAnsi="Times New Roman"/>
        </w:rPr>
        <w:t>–</w:t>
      </w:r>
      <w:r>
        <w:rPr>
          <w:rFonts w:ascii="Times New Roman" w:hAnsi="Times New Roman"/>
        </w:rPr>
        <w:t xml:space="preserve"> December 31, 1988).</w:t>
      </w:r>
    </w:p>
    <w:p w14:paraId="0D0ECBBB" w14:textId="77777777" w:rsidR="0095336E" w:rsidRDefault="0095336E" w:rsidP="004439A4">
      <w:pPr>
        <w:tabs>
          <w:tab w:val="left" w:pos="720"/>
        </w:tabs>
        <w:spacing w:after="120" w:line="240" w:lineRule="exact"/>
        <w:ind w:left="1152" w:hanging="576"/>
        <w:rPr>
          <w:rFonts w:ascii="Times New Roman" w:hAnsi="Times New Roman"/>
        </w:rPr>
      </w:pPr>
      <w:r>
        <w:rPr>
          <w:rFonts w:ascii="Times New Roman" w:hAnsi="Times New Roman"/>
        </w:rPr>
        <w:t xml:space="preserve">Earhart Foundation Grant to study the effects of the Supreme Court's </w:t>
      </w:r>
      <w:r>
        <w:rPr>
          <w:rFonts w:ascii="Times New Roman" w:hAnsi="Times New Roman"/>
          <w:i/>
        </w:rPr>
        <w:t>Brunswick</w:t>
      </w:r>
      <w:r>
        <w:rPr>
          <w:rFonts w:ascii="Times New Roman" w:hAnsi="Times New Roman"/>
        </w:rPr>
        <w:t xml:space="preserve"> decision on private antitrust litigation (Summer 1986).</w:t>
      </w:r>
    </w:p>
    <w:p w14:paraId="27C88F93" w14:textId="721506E3" w:rsidR="0095336E" w:rsidRDefault="0095336E" w:rsidP="004439A4">
      <w:pPr>
        <w:tabs>
          <w:tab w:val="left" w:pos="720"/>
        </w:tabs>
        <w:spacing w:after="120" w:line="240" w:lineRule="exact"/>
        <w:ind w:left="1152" w:hanging="576"/>
        <w:rPr>
          <w:rFonts w:ascii="Times New Roman" w:hAnsi="Times New Roman"/>
        </w:rPr>
      </w:pPr>
      <w:r>
        <w:rPr>
          <w:rFonts w:ascii="Times New Roman" w:hAnsi="Times New Roman"/>
        </w:rPr>
        <w:t>University of Michigan Business School Summer Research Grants to study private and public antitrust enforcement and other law and economics issues (1984, 1985, 1989, 1990, 1992, and 1993).</w:t>
      </w:r>
    </w:p>
    <w:p w14:paraId="3DCC3511" w14:textId="765108C0" w:rsidR="00195A87" w:rsidRDefault="000C205F" w:rsidP="008A3A59">
      <w:pPr>
        <w:tabs>
          <w:tab w:val="left" w:pos="720"/>
        </w:tabs>
        <w:spacing w:after="120" w:line="240" w:lineRule="exact"/>
        <w:ind w:left="1152" w:hanging="576"/>
        <w:rPr>
          <w:rFonts w:ascii="Times New Roman" w:hAnsi="Times New Roman"/>
        </w:rPr>
      </w:pPr>
      <w:r>
        <w:rPr>
          <w:rFonts w:ascii="Times New Roman" w:hAnsi="Times New Roman"/>
        </w:rPr>
        <w:t>University of Chicago, Committee on Pu</w:t>
      </w:r>
      <w:r w:rsidR="00A16CAB">
        <w:rPr>
          <w:rFonts w:ascii="Times New Roman" w:hAnsi="Times New Roman"/>
        </w:rPr>
        <w:t>blic Policy Studies Fellowship (</w:t>
      </w:r>
      <w:r>
        <w:rPr>
          <w:rFonts w:ascii="Times New Roman" w:hAnsi="Times New Roman"/>
        </w:rPr>
        <w:t>1978</w:t>
      </w:r>
      <w:r w:rsidR="00A16CAB">
        <w:rPr>
          <w:rFonts w:ascii="Times New Roman" w:hAnsi="Times New Roman"/>
        </w:rPr>
        <w:t>)</w:t>
      </w:r>
      <w:r>
        <w:rPr>
          <w:rFonts w:ascii="Times New Roman" w:hAnsi="Times New Roman"/>
        </w:rPr>
        <w:t>.</w:t>
      </w:r>
    </w:p>
    <w:p w14:paraId="62E0A39A" w14:textId="77777777" w:rsidR="008A3A59" w:rsidRPr="008A3A59" w:rsidRDefault="008A3A59" w:rsidP="008A3A59">
      <w:pPr>
        <w:tabs>
          <w:tab w:val="left" w:pos="720"/>
        </w:tabs>
        <w:spacing w:after="120" w:line="240" w:lineRule="exact"/>
        <w:ind w:left="1152" w:hanging="576"/>
        <w:rPr>
          <w:rFonts w:ascii="Times New Roman" w:hAnsi="Times New Roman"/>
        </w:rPr>
      </w:pPr>
    </w:p>
    <w:p w14:paraId="5E1CA3DE" w14:textId="433DF54D" w:rsidR="000C205F" w:rsidRPr="008A3A59" w:rsidRDefault="000C205F" w:rsidP="008A3A59">
      <w:pPr>
        <w:pStyle w:val="Heading1"/>
      </w:pPr>
      <w:r w:rsidRPr="008A3A59">
        <w:t xml:space="preserve">INVITED PAPERS, </w:t>
      </w:r>
      <w:r w:rsidR="00876551" w:rsidRPr="008A3A59">
        <w:t xml:space="preserve">LECTURES, </w:t>
      </w:r>
      <w:r w:rsidRPr="008A3A59">
        <w:t xml:space="preserve">CONFERENCE PRESENTATIONS, </w:t>
      </w:r>
      <w:r w:rsidR="00241457" w:rsidRPr="008A3A59">
        <w:t xml:space="preserve">PUBLIC </w:t>
      </w:r>
      <w:r w:rsidRPr="008A3A59">
        <w:t>TESTIMONY</w:t>
      </w:r>
      <w:r w:rsidR="00C30E5D" w:rsidRPr="008A3A59">
        <w:t>*</w:t>
      </w:r>
    </w:p>
    <w:p w14:paraId="7BEFD009" w14:textId="77777777" w:rsidR="00804192" w:rsidRDefault="00804192" w:rsidP="00FA38A5">
      <w:pPr>
        <w:tabs>
          <w:tab w:val="left" w:pos="900"/>
        </w:tabs>
        <w:spacing w:line="240" w:lineRule="exact"/>
        <w:ind w:left="1152" w:hanging="576"/>
        <w:rPr>
          <w:rFonts w:ascii="Times New Roman" w:hAnsi="Times New Roman"/>
          <w:szCs w:val="24"/>
        </w:rPr>
      </w:pPr>
    </w:p>
    <w:p w14:paraId="7A10439A" w14:textId="77470DF8" w:rsidR="00676A2B" w:rsidRDefault="00C30E5D" w:rsidP="00FA38A5">
      <w:pPr>
        <w:tabs>
          <w:tab w:val="left" w:pos="900"/>
        </w:tabs>
        <w:spacing w:line="240" w:lineRule="exact"/>
        <w:ind w:left="1152" w:hanging="576"/>
        <w:rPr>
          <w:rFonts w:ascii="Times New Roman" w:hAnsi="Times New Roman"/>
          <w:szCs w:val="24"/>
        </w:rPr>
      </w:pPr>
      <w:r w:rsidRPr="00FA38A5">
        <w:rPr>
          <w:rFonts w:ascii="Times New Roman" w:hAnsi="Times New Roman"/>
          <w:szCs w:val="24"/>
        </w:rPr>
        <w:tab/>
        <w:t>*</w:t>
      </w:r>
      <w:r w:rsidR="00FA38A5">
        <w:rPr>
          <w:rFonts w:ascii="Times New Roman" w:hAnsi="Times New Roman"/>
          <w:szCs w:val="24"/>
        </w:rPr>
        <w:tab/>
        <w:t xml:space="preserve">In this section I include information regarding my testimony and briefings in public settings. </w:t>
      </w:r>
      <w:r w:rsidR="000976F8">
        <w:rPr>
          <w:rFonts w:ascii="Times New Roman" w:hAnsi="Times New Roman"/>
          <w:szCs w:val="24"/>
        </w:rPr>
        <w:t xml:space="preserve">The website </w:t>
      </w:r>
      <w:r w:rsidRPr="00FA38A5">
        <w:rPr>
          <w:rFonts w:ascii="Times New Roman" w:hAnsi="Times New Roman"/>
          <w:szCs w:val="24"/>
          <w:u w:val="single"/>
        </w:rPr>
        <w:t>edwardasnyder.com</w:t>
      </w:r>
      <w:r w:rsidRPr="00FA38A5">
        <w:rPr>
          <w:rFonts w:ascii="Times New Roman" w:hAnsi="Times New Roman"/>
          <w:szCs w:val="24"/>
        </w:rPr>
        <w:t xml:space="preserve"> </w:t>
      </w:r>
      <w:r w:rsidR="000976F8">
        <w:rPr>
          <w:rFonts w:ascii="Times New Roman" w:hAnsi="Times New Roman"/>
          <w:szCs w:val="24"/>
        </w:rPr>
        <w:t xml:space="preserve">includes </w:t>
      </w:r>
      <w:r w:rsidRPr="00FA38A5">
        <w:rPr>
          <w:rFonts w:ascii="Times New Roman" w:hAnsi="Times New Roman"/>
          <w:szCs w:val="24"/>
        </w:rPr>
        <w:t>information regarding</w:t>
      </w:r>
      <w:r w:rsidR="00FA38A5">
        <w:rPr>
          <w:rFonts w:ascii="Times New Roman" w:hAnsi="Times New Roman"/>
          <w:szCs w:val="24"/>
        </w:rPr>
        <w:t xml:space="preserve"> my testimony in various litigations.</w:t>
      </w:r>
    </w:p>
    <w:p w14:paraId="431D2513" w14:textId="210EE7A8" w:rsidR="00992D13" w:rsidRDefault="00992D13" w:rsidP="00FA38A5">
      <w:pPr>
        <w:tabs>
          <w:tab w:val="left" w:pos="900"/>
        </w:tabs>
        <w:spacing w:line="240" w:lineRule="exact"/>
        <w:ind w:left="1152" w:hanging="576"/>
        <w:rPr>
          <w:rFonts w:ascii="Times New Roman" w:hAnsi="Times New Roman"/>
          <w:szCs w:val="24"/>
        </w:rPr>
      </w:pPr>
    </w:p>
    <w:p w14:paraId="34E10D04" w14:textId="77777777" w:rsidR="00804192" w:rsidRDefault="00804192" w:rsidP="00804192">
      <w:pPr>
        <w:tabs>
          <w:tab w:val="left" w:pos="720"/>
        </w:tabs>
        <w:spacing w:line="240" w:lineRule="exact"/>
        <w:ind w:left="1152" w:hanging="576"/>
        <w:rPr>
          <w:rFonts w:ascii="Times New Roman" w:hAnsi="Times New Roman"/>
        </w:rPr>
      </w:pPr>
      <w:r>
        <w:rPr>
          <w:rFonts w:ascii="Times New Roman" w:hAnsi="Times New Roman"/>
        </w:rPr>
        <w:t>“The Fraying of Criminal Antitrust Enforcement,” co-author D. Daniel Sokol, Yale Law School, Law and Markets: A Conference on Themes in the Work of George Priest, September 7, 2024.</w:t>
      </w:r>
    </w:p>
    <w:p w14:paraId="38BD1D62" w14:textId="77777777" w:rsidR="00804192" w:rsidRDefault="00804192" w:rsidP="00804192">
      <w:pPr>
        <w:tabs>
          <w:tab w:val="left" w:pos="720"/>
        </w:tabs>
        <w:spacing w:line="240" w:lineRule="exact"/>
        <w:ind w:left="1152" w:hanging="576"/>
        <w:rPr>
          <w:rFonts w:ascii="Times New Roman" w:hAnsi="Times New Roman"/>
        </w:rPr>
      </w:pPr>
    </w:p>
    <w:p w14:paraId="31226F98" w14:textId="26989A03" w:rsidR="00945E56" w:rsidRDefault="00945E56" w:rsidP="00FA38A5">
      <w:pPr>
        <w:tabs>
          <w:tab w:val="left" w:pos="900"/>
        </w:tabs>
        <w:spacing w:line="240" w:lineRule="exact"/>
        <w:ind w:left="1152" w:hanging="576"/>
        <w:rPr>
          <w:rFonts w:ascii="Times New Roman" w:hAnsi="Times New Roman"/>
          <w:szCs w:val="24"/>
        </w:rPr>
      </w:pPr>
      <w:r>
        <w:rPr>
          <w:rFonts w:ascii="Times New Roman" w:hAnsi="Times New Roman"/>
          <w:szCs w:val="24"/>
        </w:rPr>
        <w:t xml:space="preserve">“The Real Reason that China’s Economy is Faltering,” </w:t>
      </w:r>
      <w:r w:rsidR="006E1178">
        <w:rPr>
          <w:rFonts w:ascii="Times New Roman" w:hAnsi="Times New Roman"/>
          <w:szCs w:val="24"/>
        </w:rPr>
        <w:t xml:space="preserve">Keynote </w:t>
      </w:r>
      <w:r w:rsidR="002449CF">
        <w:rPr>
          <w:rFonts w:ascii="Times New Roman" w:hAnsi="Times New Roman"/>
          <w:szCs w:val="24"/>
        </w:rPr>
        <w:t>Remarks at INCAE Commencement</w:t>
      </w:r>
      <w:r w:rsidR="006E1178">
        <w:rPr>
          <w:rFonts w:ascii="Times New Roman" w:hAnsi="Times New Roman"/>
          <w:szCs w:val="24"/>
        </w:rPr>
        <w:t xml:space="preserve">; </w:t>
      </w:r>
      <w:r w:rsidR="002449CF">
        <w:rPr>
          <w:rFonts w:ascii="Times New Roman" w:hAnsi="Times New Roman"/>
          <w:szCs w:val="24"/>
        </w:rPr>
        <w:t xml:space="preserve">San Jose, Costa Rica, May </w:t>
      </w:r>
      <w:r w:rsidR="009A4486">
        <w:rPr>
          <w:rFonts w:ascii="Times New Roman" w:hAnsi="Times New Roman"/>
          <w:szCs w:val="24"/>
        </w:rPr>
        <w:t xml:space="preserve">10, </w:t>
      </w:r>
      <w:r w:rsidR="002449CF">
        <w:rPr>
          <w:rFonts w:ascii="Times New Roman" w:hAnsi="Times New Roman"/>
          <w:szCs w:val="24"/>
        </w:rPr>
        <w:t xml:space="preserve">2024.  </w:t>
      </w:r>
    </w:p>
    <w:p w14:paraId="0845A943" w14:textId="77777777" w:rsidR="00945E56" w:rsidRDefault="00945E56" w:rsidP="00FA38A5">
      <w:pPr>
        <w:tabs>
          <w:tab w:val="left" w:pos="900"/>
        </w:tabs>
        <w:spacing w:line="240" w:lineRule="exact"/>
        <w:ind w:left="1152" w:hanging="576"/>
        <w:rPr>
          <w:rFonts w:ascii="Times New Roman" w:hAnsi="Times New Roman"/>
          <w:szCs w:val="24"/>
        </w:rPr>
      </w:pPr>
    </w:p>
    <w:p w14:paraId="2EB9AAE5" w14:textId="39E651BF" w:rsidR="00672B79" w:rsidRDefault="009C521F" w:rsidP="00FA38A5">
      <w:pPr>
        <w:tabs>
          <w:tab w:val="left" w:pos="900"/>
        </w:tabs>
        <w:spacing w:line="240" w:lineRule="exact"/>
        <w:ind w:left="1152" w:hanging="576"/>
        <w:rPr>
          <w:rFonts w:ascii="Times New Roman" w:hAnsi="Times New Roman"/>
          <w:szCs w:val="24"/>
        </w:rPr>
      </w:pPr>
      <w:r>
        <w:rPr>
          <w:rFonts w:ascii="Times New Roman" w:hAnsi="Times New Roman"/>
          <w:szCs w:val="24"/>
        </w:rPr>
        <w:lastRenderedPageBreak/>
        <w:t>“</w:t>
      </w:r>
      <w:r w:rsidR="00F64145">
        <w:rPr>
          <w:rFonts w:ascii="Times New Roman" w:hAnsi="Times New Roman"/>
          <w:szCs w:val="24"/>
        </w:rPr>
        <w:t>The ‘How’ of Management Education</w:t>
      </w:r>
      <w:r w:rsidR="003E2761">
        <w:rPr>
          <w:rFonts w:ascii="Times New Roman" w:hAnsi="Times New Roman"/>
          <w:szCs w:val="24"/>
        </w:rPr>
        <w:t xml:space="preserve">,” </w:t>
      </w:r>
      <w:r w:rsidR="0082232E">
        <w:rPr>
          <w:rFonts w:ascii="Times New Roman" w:hAnsi="Times New Roman"/>
          <w:szCs w:val="24"/>
        </w:rPr>
        <w:t xml:space="preserve">Remarks at </w:t>
      </w:r>
      <w:r w:rsidR="006F5487">
        <w:rPr>
          <w:rFonts w:ascii="Times New Roman" w:hAnsi="Times New Roman"/>
          <w:szCs w:val="24"/>
        </w:rPr>
        <w:t>Honorary Degree Ceremony</w:t>
      </w:r>
      <w:r w:rsidR="006C5512">
        <w:rPr>
          <w:rFonts w:ascii="Times New Roman" w:hAnsi="Times New Roman"/>
          <w:szCs w:val="24"/>
        </w:rPr>
        <w:t xml:space="preserve">, University College Dublin, December </w:t>
      </w:r>
      <w:r w:rsidR="00B06CE6">
        <w:rPr>
          <w:rFonts w:ascii="Times New Roman" w:hAnsi="Times New Roman"/>
          <w:szCs w:val="24"/>
        </w:rPr>
        <w:t>13, 2023.</w:t>
      </w:r>
    </w:p>
    <w:p w14:paraId="1220717F" w14:textId="77777777" w:rsidR="00672B79" w:rsidRDefault="00672B79" w:rsidP="00FA38A5">
      <w:pPr>
        <w:tabs>
          <w:tab w:val="left" w:pos="900"/>
        </w:tabs>
        <w:spacing w:line="240" w:lineRule="exact"/>
        <w:ind w:left="1152" w:hanging="576"/>
        <w:rPr>
          <w:rFonts w:ascii="Times New Roman" w:hAnsi="Times New Roman"/>
          <w:szCs w:val="24"/>
        </w:rPr>
      </w:pPr>
    </w:p>
    <w:p w14:paraId="46A6C62A" w14:textId="77777777" w:rsidR="00DC10BF" w:rsidRDefault="00DC10BF" w:rsidP="00DC10BF">
      <w:pPr>
        <w:tabs>
          <w:tab w:val="left" w:pos="900"/>
        </w:tabs>
        <w:spacing w:line="240" w:lineRule="exact"/>
        <w:ind w:left="1152" w:hanging="576"/>
        <w:rPr>
          <w:rFonts w:ascii="Times New Roman" w:hAnsi="Times New Roman"/>
          <w:szCs w:val="24"/>
        </w:rPr>
      </w:pPr>
      <w:r>
        <w:t xml:space="preserve">William F. Buckley Jr. Program at Yale, </w:t>
      </w:r>
      <w:r>
        <w:rPr>
          <w:color w:val="141A2D"/>
        </w:rPr>
        <w:t xml:space="preserve">The 60th Anniversary of Milton Friedman's Capitalism and Freedom, December 2, 2022, Panelist with </w:t>
      </w:r>
      <w:r w:rsidRPr="00844B99">
        <w:rPr>
          <w:color w:val="141A2D"/>
        </w:rPr>
        <w:t>Robert Barro</w:t>
      </w:r>
      <w:r>
        <w:rPr>
          <w:color w:val="141A2D"/>
        </w:rPr>
        <w:t xml:space="preserve"> (Harvard) and </w:t>
      </w:r>
      <w:r w:rsidRPr="00844B99">
        <w:rPr>
          <w:color w:val="141A2D"/>
        </w:rPr>
        <w:t>Diana Furchtgott-Roth</w:t>
      </w:r>
      <w:r w:rsidRPr="00844B99">
        <w:t xml:space="preserve">with </w:t>
      </w:r>
      <w:r>
        <w:t>(Heritage Foundation).</w:t>
      </w:r>
      <w:r w:rsidRPr="00844B99">
        <w:t xml:space="preserve"> </w:t>
      </w:r>
    </w:p>
    <w:p w14:paraId="53D9E9C7" w14:textId="070D0564" w:rsidR="00DC10BF" w:rsidRDefault="00DC10BF" w:rsidP="00DC10BF">
      <w:pPr>
        <w:spacing w:line="240" w:lineRule="auto"/>
        <w:rPr>
          <w:rFonts w:ascii="Times New Roman" w:hAnsi="Times New Roman"/>
          <w:szCs w:val="24"/>
        </w:rPr>
      </w:pPr>
    </w:p>
    <w:p w14:paraId="0FCB9919" w14:textId="3B8EF3CA" w:rsidR="00326A1F" w:rsidRDefault="00326A1F" w:rsidP="00FA38A5">
      <w:pPr>
        <w:tabs>
          <w:tab w:val="left" w:pos="900"/>
        </w:tabs>
        <w:spacing w:line="240" w:lineRule="exact"/>
        <w:ind w:left="1152" w:hanging="576"/>
        <w:rPr>
          <w:rFonts w:ascii="Times New Roman" w:hAnsi="Times New Roman"/>
          <w:szCs w:val="24"/>
        </w:rPr>
      </w:pPr>
      <w:bookmarkStart w:id="7" w:name="_Hlk56144288"/>
      <w:r>
        <w:rPr>
          <w:rFonts w:ascii="Times New Roman" w:hAnsi="Times New Roman"/>
          <w:szCs w:val="24"/>
        </w:rPr>
        <w:t>“Five Objectives for Yale SOM,” Keynot</w:t>
      </w:r>
      <w:r w:rsidR="00E02D62">
        <w:rPr>
          <w:rFonts w:ascii="Times New Roman" w:hAnsi="Times New Roman"/>
          <w:szCs w:val="24"/>
        </w:rPr>
        <w:t>e, 2022 Yale US – China Distinguished Colloquium</w:t>
      </w:r>
      <w:r>
        <w:rPr>
          <w:rFonts w:ascii="Times New Roman" w:hAnsi="Times New Roman"/>
          <w:szCs w:val="24"/>
        </w:rPr>
        <w:t xml:space="preserve">, </w:t>
      </w:r>
      <w:r w:rsidR="00E02D62">
        <w:rPr>
          <w:rFonts w:ascii="Times New Roman" w:hAnsi="Times New Roman"/>
          <w:szCs w:val="24"/>
        </w:rPr>
        <w:t>April 22, 2022.</w:t>
      </w:r>
    </w:p>
    <w:p w14:paraId="408CB6F7" w14:textId="77777777" w:rsidR="00326A1F" w:rsidRDefault="00326A1F" w:rsidP="00FA38A5">
      <w:pPr>
        <w:tabs>
          <w:tab w:val="left" w:pos="900"/>
        </w:tabs>
        <w:spacing w:line="240" w:lineRule="exact"/>
        <w:ind w:left="1152" w:hanging="576"/>
        <w:rPr>
          <w:rFonts w:ascii="Times New Roman" w:hAnsi="Times New Roman"/>
          <w:szCs w:val="24"/>
        </w:rPr>
      </w:pPr>
    </w:p>
    <w:p w14:paraId="2FE83BDD" w14:textId="10BD12F3" w:rsidR="00876551" w:rsidRDefault="00876551" w:rsidP="00FA38A5">
      <w:pPr>
        <w:tabs>
          <w:tab w:val="left" w:pos="900"/>
        </w:tabs>
        <w:spacing w:line="240" w:lineRule="exact"/>
        <w:ind w:left="1152" w:hanging="576"/>
        <w:rPr>
          <w:rFonts w:ascii="Times New Roman" w:hAnsi="Times New Roman"/>
          <w:szCs w:val="24"/>
        </w:rPr>
      </w:pPr>
      <w:r w:rsidRPr="00876551">
        <w:rPr>
          <w:rFonts w:ascii="Times New Roman" w:hAnsi="Times New Roman"/>
          <w:szCs w:val="24"/>
        </w:rPr>
        <w:t>“High Tech Industries: China and the US</w:t>
      </w:r>
      <w:r>
        <w:rPr>
          <w:rFonts w:ascii="Times New Roman" w:hAnsi="Times New Roman"/>
          <w:szCs w:val="24"/>
        </w:rPr>
        <w:t>,</w:t>
      </w:r>
      <w:r w:rsidRPr="00876551">
        <w:rPr>
          <w:rFonts w:ascii="Times New Roman" w:hAnsi="Times New Roman"/>
          <w:szCs w:val="24"/>
        </w:rPr>
        <w:t>” Yale Center Beijing, March 11, 2021.</w:t>
      </w:r>
    </w:p>
    <w:p w14:paraId="62C7D050" w14:textId="77777777" w:rsidR="00876551" w:rsidRDefault="00876551" w:rsidP="00FA38A5">
      <w:pPr>
        <w:tabs>
          <w:tab w:val="left" w:pos="900"/>
        </w:tabs>
        <w:spacing w:line="240" w:lineRule="exact"/>
        <w:ind w:left="1152" w:hanging="576"/>
        <w:rPr>
          <w:rFonts w:ascii="Times New Roman" w:hAnsi="Times New Roman"/>
          <w:szCs w:val="24"/>
        </w:rPr>
      </w:pPr>
    </w:p>
    <w:p w14:paraId="128243F8" w14:textId="7B4D627A" w:rsidR="00992D13" w:rsidRDefault="00992D13" w:rsidP="00FA38A5">
      <w:pPr>
        <w:tabs>
          <w:tab w:val="left" w:pos="900"/>
        </w:tabs>
        <w:spacing w:line="240" w:lineRule="exact"/>
        <w:ind w:left="1152" w:hanging="576"/>
        <w:rPr>
          <w:rFonts w:ascii="Times New Roman" w:hAnsi="Times New Roman"/>
          <w:szCs w:val="24"/>
        </w:rPr>
      </w:pPr>
      <w:r>
        <w:rPr>
          <w:rFonts w:ascii="Times New Roman" w:hAnsi="Times New Roman"/>
          <w:szCs w:val="24"/>
        </w:rPr>
        <w:t>“The Anti-Globalization Narrative and Implications for Management Education,” Keynote address at Zhejian University School of Management 40</w:t>
      </w:r>
      <w:r w:rsidRPr="00992D13">
        <w:rPr>
          <w:rFonts w:ascii="Times New Roman" w:hAnsi="Times New Roman"/>
          <w:szCs w:val="24"/>
          <w:vertAlign w:val="superscript"/>
        </w:rPr>
        <w:t>th</w:t>
      </w:r>
      <w:r>
        <w:rPr>
          <w:rFonts w:ascii="Times New Roman" w:hAnsi="Times New Roman"/>
          <w:szCs w:val="24"/>
        </w:rPr>
        <w:t xml:space="preserve"> Anniversary Forum (</w:t>
      </w:r>
      <w:r w:rsidR="00A4219A">
        <w:rPr>
          <w:rFonts w:ascii="Times New Roman" w:hAnsi="Times New Roman"/>
          <w:szCs w:val="24"/>
        </w:rPr>
        <w:t xml:space="preserve">November </w:t>
      </w:r>
      <w:r w:rsidR="00680270">
        <w:rPr>
          <w:rFonts w:ascii="Times New Roman" w:hAnsi="Times New Roman"/>
          <w:szCs w:val="24"/>
        </w:rPr>
        <w:t>1</w:t>
      </w:r>
      <w:r w:rsidR="00A4219A">
        <w:rPr>
          <w:rFonts w:ascii="Times New Roman" w:hAnsi="Times New Roman"/>
          <w:szCs w:val="24"/>
        </w:rPr>
        <w:t xml:space="preserve">, </w:t>
      </w:r>
      <w:r>
        <w:rPr>
          <w:rFonts w:ascii="Times New Roman" w:hAnsi="Times New Roman"/>
          <w:szCs w:val="24"/>
        </w:rPr>
        <w:t xml:space="preserve">2020), </w:t>
      </w:r>
      <w:r w:rsidR="00A4219A" w:rsidRPr="00A4219A">
        <w:rPr>
          <w:rFonts w:ascii="Times New Roman" w:hAnsi="Times New Roman"/>
          <w:szCs w:val="24"/>
        </w:rPr>
        <w:t>http://www.cma.zju.edu.cn/en/school/videos.aspx</w:t>
      </w:r>
      <w:r>
        <w:rPr>
          <w:rFonts w:ascii="Times New Roman" w:hAnsi="Times New Roman"/>
          <w:szCs w:val="24"/>
        </w:rPr>
        <w:t xml:space="preserve">.   </w:t>
      </w:r>
    </w:p>
    <w:bookmarkEnd w:id="7"/>
    <w:p w14:paraId="217F15A5" w14:textId="77777777" w:rsidR="00992D13" w:rsidRDefault="00992D13" w:rsidP="00FA38A5">
      <w:pPr>
        <w:tabs>
          <w:tab w:val="left" w:pos="900"/>
        </w:tabs>
        <w:spacing w:line="240" w:lineRule="exact"/>
        <w:ind w:left="1152" w:hanging="576"/>
        <w:rPr>
          <w:rFonts w:ascii="Times New Roman" w:hAnsi="Times New Roman"/>
          <w:szCs w:val="24"/>
        </w:rPr>
      </w:pPr>
    </w:p>
    <w:p w14:paraId="30804961" w14:textId="36F9B958" w:rsidR="000A6926" w:rsidRDefault="000A6926" w:rsidP="00FA38A5">
      <w:pPr>
        <w:tabs>
          <w:tab w:val="left" w:pos="900"/>
        </w:tabs>
        <w:spacing w:line="240" w:lineRule="exact"/>
        <w:ind w:left="1152" w:hanging="576"/>
        <w:rPr>
          <w:rFonts w:ascii="Times New Roman" w:hAnsi="Times New Roman"/>
          <w:szCs w:val="24"/>
        </w:rPr>
      </w:pPr>
      <w:r>
        <w:rPr>
          <w:rFonts w:ascii="Times New Roman" w:hAnsi="Times New Roman"/>
          <w:szCs w:val="24"/>
        </w:rPr>
        <w:t>“Value of Networks in Times of Increased Frictions</w:t>
      </w:r>
      <w:r w:rsidR="00517858">
        <w:rPr>
          <w:rFonts w:ascii="Times New Roman" w:hAnsi="Times New Roman"/>
          <w:szCs w:val="24"/>
        </w:rPr>
        <w:t>,</w:t>
      </w:r>
      <w:r>
        <w:rPr>
          <w:rFonts w:ascii="Times New Roman" w:hAnsi="Times New Roman"/>
          <w:szCs w:val="24"/>
        </w:rPr>
        <w:t xml:space="preserve">” Keynote </w:t>
      </w:r>
      <w:r w:rsidR="00517858">
        <w:rPr>
          <w:rFonts w:ascii="Times New Roman" w:hAnsi="Times New Roman"/>
          <w:szCs w:val="24"/>
        </w:rPr>
        <w:t>a</w:t>
      </w:r>
      <w:r>
        <w:rPr>
          <w:rFonts w:ascii="Times New Roman" w:hAnsi="Times New Roman"/>
          <w:szCs w:val="24"/>
        </w:rPr>
        <w:t>ddress</w:t>
      </w:r>
      <w:r w:rsidR="00517858">
        <w:rPr>
          <w:rFonts w:ascii="Times New Roman" w:hAnsi="Times New Roman"/>
          <w:szCs w:val="24"/>
        </w:rPr>
        <w:t xml:space="preserve"> at </w:t>
      </w:r>
      <w:r w:rsidR="00832F4A">
        <w:rPr>
          <w:rFonts w:ascii="Times New Roman" w:hAnsi="Times New Roman"/>
          <w:szCs w:val="24"/>
        </w:rPr>
        <w:t xml:space="preserve">the </w:t>
      </w:r>
      <w:r>
        <w:rPr>
          <w:rFonts w:ascii="Times New Roman" w:hAnsi="Times New Roman"/>
          <w:szCs w:val="24"/>
        </w:rPr>
        <w:t xml:space="preserve">Annual Meeting of the Academy of International Business, (June 26, 2018). </w:t>
      </w:r>
    </w:p>
    <w:p w14:paraId="448BE4EE" w14:textId="77777777" w:rsidR="000A6926" w:rsidRDefault="000A6926" w:rsidP="00FA38A5">
      <w:pPr>
        <w:tabs>
          <w:tab w:val="left" w:pos="900"/>
        </w:tabs>
        <w:spacing w:line="240" w:lineRule="exact"/>
        <w:ind w:left="1152" w:hanging="576"/>
        <w:rPr>
          <w:rFonts w:ascii="Times New Roman" w:hAnsi="Times New Roman"/>
          <w:szCs w:val="24"/>
        </w:rPr>
      </w:pPr>
    </w:p>
    <w:p w14:paraId="45DA5E5E" w14:textId="77777777" w:rsidR="003A79F3" w:rsidRDefault="00356B4C" w:rsidP="00FA38A5">
      <w:pPr>
        <w:tabs>
          <w:tab w:val="left" w:pos="900"/>
        </w:tabs>
        <w:spacing w:line="240" w:lineRule="exact"/>
        <w:ind w:left="1152" w:hanging="576"/>
        <w:rPr>
          <w:rFonts w:ascii="Times New Roman" w:hAnsi="Times New Roman"/>
          <w:szCs w:val="24"/>
        </w:rPr>
      </w:pPr>
      <w:r>
        <w:rPr>
          <w:rFonts w:ascii="Times New Roman" w:hAnsi="Times New Roman"/>
          <w:szCs w:val="24"/>
        </w:rPr>
        <w:t xml:space="preserve">“Global Innovation: China and the World,” </w:t>
      </w:r>
      <w:r w:rsidR="003A79F3">
        <w:rPr>
          <w:rFonts w:ascii="Times New Roman" w:hAnsi="Times New Roman"/>
          <w:szCs w:val="24"/>
        </w:rPr>
        <w:t>Remarks at Fortune Brainstorm Tech International panel, (December 5, 2017).</w:t>
      </w:r>
    </w:p>
    <w:p w14:paraId="6563292B" w14:textId="77777777" w:rsidR="003A79F3" w:rsidRDefault="003A79F3" w:rsidP="00FA38A5">
      <w:pPr>
        <w:tabs>
          <w:tab w:val="left" w:pos="900"/>
        </w:tabs>
        <w:spacing w:line="240" w:lineRule="exact"/>
        <w:ind w:left="1152" w:hanging="576"/>
        <w:rPr>
          <w:rFonts w:ascii="Times New Roman" w:hAnsi="Times New Roman"/>
          <w:szCs w:val="24"/>
        </w:rPr>
      </w:pPr>
    </w:p>
    <w:p w14:paraId="282F3B7A" w14:textId="609B517D" w:rsidR="00D515B2" w:rsidRPr="004241DE" w:rsidRDefault="00D515B2" w:rsidP="00FA38A5">
      <w:pPr>
        <w:tabs>
          <w:tab w:val="left" w:pos="900"/>
        </w:tabs>
        <w:spacing w:line="240" w:lineRule="exact"/>
        <w:ind w:left="1152" w:hanging="576"/>
        <w:rPr>
          <w:rFonts w:ascii="Times New Roman" w:hAnsi="Times New Roman"/>
          <w:szCs w:val="24"/>
        </w:rPr>
      </w:pPr>
      <w:r w:rsidRPr="004241DE">
        <w:rPr>
          <w:rFonts w:ascii="Times New Roman" w:hAnsi="Times New Roman"/>
          <w:szCs w:val="24"/>
        </w:rPr>
        <w:t>“The Anti-Globalization Narrative: Implications for Business Schools</w:t>
      </w:r>
      <w:r w:rsidR="00517858">
        <w:rPr>
          <w:rFonts w:ascii="Times New Roman" w:hAnsi="Times New Roman"/>
          <w:szCs w:val="24"/>
        </w:rPr>
        <w:t>,</w:t>
      </w:r>
      <w:r w:rsidRPr="004241DE">
        <w:rPr>
          <w:rFonts w:ascii="Times New Roman" w:hAnsi="Times New Roman"/>
          <w:szCs w:val="24"/>
        </w:rPr>
        <w:t>” Keynote speech at Deusto Business School’s Centenary Celebration, (January 17, 2017).</w:t>
      </w:r>
    </w:p>
    <w:p w14:paraId="37097D87" w14:textId="77777777" w:rsidR="00D515B2" w:rsidRPr="004241DE" w:rsidRDefault="00D515B2" w:rsidP="00FA38A5">
      <w:pPr>
        <w:tabs>
          <w:tab w:val="left" w:pos="900"/>
        </w:tabs>
        <w:spacing w:line="240" w:lineRule="exact"/>
        <w:ind w:left="1152" w:hanging="576"/>
        <w:rPr>
          <w:rFonts w:ascii="Times New Roman" w:hAnsi="Times New Roman"/>
          <w:szCs w:val="24"/>
        </w:rPr>
      </w:pPr>
    </w:p>
    <w:p w14:paraId="02218574" w14:textId="419216C8" w:rsidR="00D515B2" w:rsidRPr="004241DE" w:rsidRDefault="00D515B2" w:rsidP="00FA38A5">
      <w:pPr>
        <w:tabs>
          <w:tab w:val="left" w:pos="900"/>
        </w:tabs>
        <w:spacing w:line="240" w:lineRule="exact"/>
        <w:ind w:left="1152" w:hanging="576"/>
        <w:rPr>
          <w:rFonts w:ascii="Times New Roman" w:hAnsi="Times New Roman"/>
          <w:szCs w:val="24"/>
        </w:rPr>
      </w:pPr>
      <w:r w:rsidRPr="004241DE">
        <w:rPr>
          <w:rFonts w:ascii="Times New Roman" w:hAnsi="Times New Roman"/>
          <w:szCs w:val="24"/>
        </w:rPr>
        <w:t>“The Anti-Globalization Narrative</w:t>
      </w:r>
      <w:r w:rsidR="00517858">
        <w:rPr>
          <w:rFonts w:ascii="Times New Roman" w:hAnsi="Times New Roman"/>
          <w:szCs w:val="24"/>
        </w:rPr>
        <w:t>,</w:t>
      </w:r>
      <w:r w:rsidRPr="004241DE">
        <w:rPr>
          <w:rFonts w:ascii="Times New Roman" w:hAnsi="Times New Roman"/>
          <w:szCs w:val="24"/>
        </w:rPr>
        <w:t>” Keynote speech at the 6</w:t>
      </w:r>
      <w:r w:rsidRPr="004241DE">
        <w:rPr>
          <w:rFonts w:ascii="Times New Roman" w:hAnsi="Times New Roman"/>
          <w:szCs w:val="24"/>
          <w:vertAlign w:val="superscript"/>
        </w:rPr>
        <w:t>th</w:t>
      </w:r>
      <w:r w:rsidRPr="004241DE">
        <w:rPr>
          <w:rFonts w:ascii="Times New Roman" w:hAnsi="Times New Roman"/>
          <w:szCs w:val="24"/>
        </w:rPr>
        <w:t xml:space="preserve"> International Business School Shanghai Conference, hosted by Antai College of Economics and Management, Shanghai Jiao Tong University, (October 17, 2016).</w:t>
      </w:r>
    </w:p>
    <w:p w14:paraId="5B096BB6" w14:textId="77777777" w:rsidR="00432F32" w:rsidRDefault="00432F32" w:rsidP="00432F32">
      <w:pPr>
        <w:tabs>
          <w:tab w:val="left" w:pos="900"/>
        </w:tabs>
        <w:spacing w:line="240" w:lineRule="exact"/>
        <w:ind w:firstLine="0"/>
        <w:rPr>
          <w:rFonts w:ascii="Times New Roman" w:hAnsi="Times New Roman"/>
          <w:szCs w:val="24"/>
        </w:rPr>
      </w:pPr>
    </w:p>
    <w:p w14:paraId="13760448" w14:textId="1C80BF7D" w:rsidR="00D976DF" w:rsidRDefault="00D976DF" w:rsidP="00FA38A5">
      <w:pPr>
        <w:tabs>
          <w:tab w:val="left" w:pos="900"/>
        </w:tabs>
        <w:spacing w:line="240" w:lineRule="exact"/>
        <w:ind w:left="1152" w:hanging="576"/>
        <w:rPr>
          <w:rFonts w:ascii="Times New Roman" w:hAnsi="Times New Roman"/>
          <w:szCs w:val="24"/>
        </w:rPr>
      </w:pPr>
      <w:r>
        <w:rPr>
          <w:rFonts w:ascii="Times New Roman" w:hAnsi="Times New Roman"/>
          <w:szCs w:val="24"/>
        </w:rPr>
        <w:t>“Crafting Strategic Relationships</w:t>
      </w:r>
      <w:r w:rsidR="00832F4A">
        <w:rPr>
          <w:rFonts w:ascii="Times New Roman" w:hAnsi="Times New Roman"/>
          <w:szCs w:val="24"/>
        </w:rPr>
        <w:t>,</w:t>
      </w:r>
      <w:r>
        <w:rPr>
          <w:rFonts w:ascii="Times New Roman" w:hAnsi="Times New Roman"/>
          <w:szCs w:val="24"/>
        </w:rPr>
        <w:t>” panel at the 2016 AACSB International Conference and Annual Meeting (ICAM) (with Kai Peters, Chief Executive, Ashridge Business School), (April 5, 2016).</w:t>
      </w:r>
    </w:p>
    <w:p w14:paraId="318EFC7F" w14:textId="77777777" w:rsidR="00356F28" w:rsidRDefault="00356F28" w:rsidP="00FA38A5">
      <w:pPr>
        <w:tabs>
          <w:tab w:val="left" w:pos="900"/>
        </w:tabs>
        <w:spacing w:line="240" w:lineRule="exact"/>
        <w:ind w:left="1152" w:hanging="576"/>
        <w:rPr>
          <w:rFonts w:ascii="Times New Roman" w:hAnsi="Times New Roman"/>
          <w:szCs w:val="24"/>
        </w:rPr>
      </w:pPr>
    </w:p>
    <w:p w14:paraId="557972C5" w14:textId="77777777" w:rsidR="00356F28" w:rsidRDefault="00356F28" w:rsidP="00FA38A5">
      <w:pPr>
        <w:tabs>
          <w:tab w:val="left" w:pos="900"/>
        </w:tabs>
        <w:spacing w:line="240" w:lineRule="exact"/>
        <w:ind w:left="1152" w:hanging="576"/>
        <w:rPr>
          <w:rFonts w:ascii="Times New Roman" w:hAnsi="Times New Roman"/>
          <w:szCs w:val="24"/>
        </w:rPr>
      </w:pPr>
      <w:r>
        <w:rPr>
          <w:rFonts w:ascii="Times New Roman" w:hAnsi="Times New Roman"/>
          <w:szCs w:val="24"/>
        </w:rPr>
        <w:t>Remarks at the Yale Law School’s Corporate Law Center Advisory Board Dinner, (March, 8, 2016).</w:t>
      </w:r>
    </w:p>
    <w:p w14:paraId="2F34D937" w14:textId="77777777" w:rsidR="005B37EB" w:rsidRDefault="005B37EB" w:rsidP="00FA38A5">
      <w:pPr>
        <w:tabs>
          <w:tab w:val="left" w:pos="900"/>
        </w:tabs>
        <w:spacing w:line="240" w:lineRule="exact"/>
        <w:ind w:left="1152" w:hanging="576"/>
        <w:rPr>
          <w:rFonts w:ascii="Times New Roman" w:hAnsi="Times New Roman"/>
          <w:szCs w:val="24"/>
        </w:rPr>
      </w:pPr>
    </w:p>
    <w:p w14:paraId="197DF12B" w14:textId="12371E69" w:rsidR="005B37EB" w:rsidRDefault="005B37EB" w:rsidP="00C33B2E">
      <w:pPr>
        <w:tabs>
          <w:tab w:val="left" w:pos="900"/>
        </w:tabs>
        <w:spacing w:line="240" w:lineRule="exact"/>
        <w:ind w:left="1152" w:hanging="576"/>
        <w:rPr>
          <w:rFonts w:ascii="Times New Roman" w:hAnsi="Times New Roman"/>
          <w:szCs w:val="24"/>
        </w:rPr>
      </w:pPr>
      <w:r>
        <w:rPr>
          <w:rFonts w:ascii="Times New Roman" w:hAnsi="Times New Roman"/>
          <w:szCs w:val="24"/>
        </w:rPr>
        <w:t>“Global Antitrust Enforcement</w:t>
      </w:r>
      <w:r w:rsidR="00832F4A">
        <w:rPr>
          <w:rFonts w:ascii="Times New Roman" w:hAnsi="Times New Roman"/>
          <w:szCs w:val="24"/>
        </w:rPr>
        <w:t>,</w:t>
      </w:r>
      <w:r>
        <w:rPr>
          <w:rFonts w:ascii="Times New Roman" w:hAnsi="Times New Roman"/>
          <w:szCs w:val="24"/>
        </w:rPr>
        <w:t>” Keynote at the Antitrust</w:t>
      </w:r>
      <w:r w:rsidR="009C5217">
        <w:rPr>
          <w:rFonts w:ascii="Times New Roman" w:hAnsi="Times New Roman"/>
          <w:szCs w:val="24"/>
        </w:rPr>
        <w:t xml:space="preserve"> Law Section Annual Meeting</w:t>
      </w:r>
      <w:r w:rsidR="00C33B2E">
        <w:rPr>
          <w:rFonts w:ascii="Times New Roman" w:hAnsi="Times New Roman"/>
          <w:szCs w:val="24"/>
        </w:rPr>
        <w:t xml:space="preserve">, </w:t>
      </w:r>
      <w:r>
        <w:rPr>
          <w:rFonts w:ascii="Times New Roman" w:hAnsi="Times New Roman"/>
          <w:szCs w:val="24"/>
        </w:rPr>
        <w:t>New York State Bar Association (NYSBA), (January 28, 2016).</w:t>
      </w:r>
    </w:p>
    <w:p w14:paraId="0F99BE77" w14:textId="77777777" w:rsidR="00356F28" w:rsidRDefault="00356F28" w:rsidP="00FA38A5">
      <w:pPr>
        <w:tabs>
          <w:tab w:val="left" w:pos="900"/>
        </w:tabs>
        <w:spacing w:line="240" w:lineRule="exact"/>
        <w:ind w:left="1152" w:hanging="576"/>
        <w:rPr>
          <w:rFonts w:ascii="Times New Roman" w:hAnsi="Times New Roman"/>
          <w:szCs w:val="24"/>
        </w:rPr>
      </w:pPr>
    </w:p>
    <w:p w14:paraId="182C856B" w14:textId="6796680D" w:rsidR="00356F28" w:rsidRDefault="00356F28" w:rsidP="00FA38A5">
      <w:pPr>
        <w:tabs>
          <w:tab w:val="left" w:pos="900"/>
        </w:tabs>
        <w:spacing w:line="240" w:lineRule="exact"/>
        <w:ind w:left="1152" w:hanging="576"/>
        <w:rPr>
          <w:rFonts w:ascii="Times New Roman" w:hAnsi="Times New Roman"/>
          <w:szCs w:val="24"/>
        </w:rPr>
      </w:pPr>
      <w:r>
        <w:rPr>
          <w:rFonts w:ascii="Times New Roman" w:hAnsi="Times New Roman"/>
          <w:szCs w:val="24"/>
        </w:rPr>
        <w:t>“Past, Present, and Future of Business Education</w:t>
      </w:r>
      <w:r w:rsidR="00832F4A">
        <w:rPr>
          <w:rFonts w:ascii="Times New Roman" w:hAnsi="Times New Roman"/>
          <w:szCs w:val="24"/>
        </w:rPr>
        <w:t>,</w:t>
      </w:r>
      <w:r>
        <w:rPr>
          <w:rFonts w:ascii="Times New Roman" w:hAnsi="Times New Roman"/>
          <w:szCs w:val="24"/>
        </w:rPr>
        <w:t>” Keynote speech at Fudan University School of Management’s Partnership Deans Gathering, (November 5, 2015).</w:t>
      </w:r>
    </w:p>
    <w:p w14:paraId="7F071775" w14:textId="77777777" w:rsidR="00D976DF" w:rsidRDefault="00D976DF" w:rsidP="00FA38A5">
      <w:pPr>
        <w:tabs>
          <w:tab w:val="left" w:pos="900"/>
        </w:tabs>
        <w:spacing w:line="240" w:lineRule="exact"/>
        <w:ind w:left="1152" w:hanging="576"/>
        <w:rPr>
          <w:rFonts w:ascii="Times New Roman" w:hAnsi="Times New Roman"/>
          <w:szCs w:val="24"/>
        </w:rPr>
      </w:pPr>
    </w:p>
    <w:p w14:paraId="4E1BEF8B" w14:textId="1022A69F" w:rsidR="00241457" w:rsidRDefault="00241457" w:rsidP="00FA38A5">
      <w:pPr>
        <w:tabs>
          <w:tab w:val="left" w:pos="900"/>
        </w:tabs>
        <w:spacing w:line="240" w:lineRule="exact"/>
        <w:ind w:left="1152" w:hanging="576"/>
        <w:rPr>
          <w:rFonts w:ascii="Times New Roman" w:hAnsi="Times New Roman"/>
          <w:szCs w:val="24"/>
        </w:rPr>
      </w:pPr>
      <w:r>
        <w:rPr>
          <w:rFonts w:ascii="Times New Roman" w:hAnsi="Times New Roman"/>
          <w:szCs w:val="24"/>
        </w:rPr>
        <w:t xml:space="preserve">Keynote </w:t>
      </w:r>
      <w:r w:rsidR="00832F4A">
        <w:rPr>
          <w:rFonts w:ascii="Times New Roman" w:hAnsi="Times New Roman"/>
          <w:szCs w:val="24"/>
        </w:rPr>
        <w:t>s</w:t>
      </w:r>
      <w:r>
        <w:rPr>
          <w:rFonts w:ascii="Times New Roman" w:hAnsi="Times New Roman"/>
          <w:szCs w:val="24"/>
        </w:rPr>
        <w:t>peaker at the 6</w:t>
      </w:r>
      <w:r w:rsidRPr="00241457">
        <w:rPr>
          <w:rFonts w:ascii="Times New Roman" w:hAnsi="Times New Roman"/>
          <w:szCs w:val="24"/>
          <w:vertAlign w:val="superscript"/>
        </w:rPr>
        <w:t>th</w:t>
      </w:r>
      <w:r>
        <w:rPr>
          <w:rFonts w:ascii="Times New Roman" w:hAnsi="Times New Roman"/>
          <w:szCs w:val="24"/>
        </w:rPr>
        <w:t xml:space="preserve"> Indian Management Conclave, (July 29, 2015).</w:t>
      </w:r>
    </w:p>
    <w:p w14:paraId="20C19412" w14:textId="77777777" w:rsidR="00241457" w:rsidRDefault="00241457" w:rsidP="00FA38A5">
      <w:pPr>
        <w:tabs>
          <w:tab w:val="left" w:pos="900"/>
        </w:tabs>
        <w:spacing w:line="240" w:lineRule="exact"/>
        <w:ind w:left="1152" w:hanging="576"/>
        <w:rPr>
          <w:rFonts w:ascii="Times New Roman" w:hAnsi="Times New Roman"/>
          <w:szCs w:val="24"/>
        </w:rPr>
      </w:pPr>
    </w:p>
    <w:p w14:paraId="3D5A3195" w14:textId="78722347" w:rsidR="00241457" w:rsidRDefault="00241457" w:rsidP="00FA38A5">
      <w:pPr>
        <w:tabs>
          <w:tab w:val="left" w:pos="900"/>
        </w:tabs>
        <w:spacing w:line="240" w:lineRule="exact"/>
        <w:ind w:left="1152" w:hanging="576"/>
        <w:rPr>
          <w:rFonts w:ascii="Times New Roman" w:hAnsi="Times New Roman"/>
          <w:szCs w:val="24"/>
        </w:rPr>
      </w:pPr>
      <w:r>
        <w:rPr>
          <w:rFonts w:ascii="Times New Roman" w:hAnsi="Times New Roman"/>
          <w:szCs w:val="24"/>
        </w:rPr>
        <w:t>“Globalizing Business Schools: The New Frontier</w:t>
      </w:r>
      <w:r w:rsidR="00832F4A">
        <w:rPr>
          <w:rFonts w:ascii="Times New Roman" w:hAnsi="Times New Roman"/>
          <w:szCs w:val="24"/>
        </w:rPr>
        <w:t>,</w:t>
      </w:r>
      <w:r>
        <w:rPr>
          <w:rFonts w:ascii="Times New Roman" w:hAnsi="Times New Roman"/>
          <w:szCs w:val="24"/>
        </w:rPr>
        <w:t>” Closing Keynote speech at the Graduate Management Admission Council (GMAC) Leadership Confere</w:t>
      </w:r>
      <w:r w:rsidR="002E08C0">
        <w:rPr>
          <w:rFonts w:ascii="Times New Roman" w:hAnsi="Times New Roman"/>
          <w:szCs w:val="24"/>
        </w:rPr>
        <w:t xml:space="preserve">nce, Fort Lauderdale, </w:t>
      </w:r>
      <w:r w:rsidR="009C5217">
        <w:rPr>
          <w:rFonts w:ascii="Times New Roman" w:hAnsi="Times New Roman"/>
          <w:szCs w:val="24"/>
        </w:rPr>
        <w:t>FL</w:t>
      </w:r>
      <w:r w:rsidR="002E08C0">
        <w:rPr>
          <w:rFonts w:ascii="Times New Roman" w:hAnsi="Times New Roman"/>
          <w:szCs w:val="24"/>
        </w:rPr>
        <w:t>, (</w:t>
      </w:r>
      <w:r>
        <w:rPr>
          <w:rFonts w:ascii="Times New Roman" w:hAnsi="Times New Roman"/>
          <w:szCs w:val="24"/>
        </w:rPr>
        <w:t>January 24, 2014).</w:t>
      </w:r>
    </w:p>
    <w:p w14:paraId="482D0010" w14:textId="77777777" w:rsidR="00241457" w:rsidRDefault="00241457" w:rsidP="00FA38A5">
      <w:pPr>
        <w:tabs>
          <w:tab w:val="left" w:pos="900"/>
        </w:tabs>
        <w:spacing w:line="240" w:lineRule="exact"/>
        <w:ind w:left="1152" w:hanging="576"/>
        <w:rPr>
          <w:rFonts w:ascii="Times New Roman" w:hAnsi="Times New Roman"/>
          <w:szCs w:val="24"/>
        </w:rPr>
      </w:pPr>
    </w:p>
    <w:p w14:paraId="016844FA" w14:textId="4DC04830" w:rsidR="00241457" w:rsidRDefault="00241457" w:rsidP="00FA38A5">
      <w:pPr>
        <w:tabs>
          <w:tab w:val="left" w:pos="900"/>
        </w:tabs>
        <w:spacing w:line="240" w:lineRule="exact"/>
        <w:ind w:left="1152" w:hanging="576"/>
        <w:rPr>
          <w:rFonts w:ascii="Times New Roman" w:hAnsi="Times New Roman"/>
          <w:szCs w:val="24"/>
        </w:rPr>
      </w:pPr>
      <w:r>
        <w:rPr>
          <w:rFonts w:ascii="Times New Roman" w:hAnsi="Times New Roman"/>
          <w:szCs w:val="24"/>
        </w:rPr>
        <w:t xml:space="preserve">Keynote </w:t>
      </w:r>
      <w:r w:rsidR="009C5217">
        <w:rPr>
          <w:rFonts w:ascii="Times New Roman" w:hAnsi="Times New Roman"/>
          <w:szCs w:val="24"/>
        </w:rPr>
        <w:t>s</w:t>
      </w:r>
      <w:r>
        <w:rPr>
          <w:rFonts w:ascii="Times New Roman" w:hAnsi="Times New Roman"/>
          <w:szCs w:val="24"/>
        </w:rPr>
        <w:t>peaker at The Rotman School’s Future of Business Education Conference, Toronto, Canada, (November 5, 2013).</w:t>
      </w:r>
    </w:p>
    <w:p w14:paraId="182AD229" w14:textId="77777777" w:rsidR="00676A2B" w:rsidRDefault="00676A2B" w:rsidP="00FA38A5">
      <w:pPr>
        <w:tabs>
          <w:tab w:val="left" w:pos="900"/>
        </w:tabs>
        <w:spacing w:line="240" w:lineRule="exact"/>
        <w:ind w:left="1152" w:hanging="576"/>
        <w:rPr>
          <w:rFonts w:ascii="Times New Roman" w:hAnsi="Times New Roman"/>
          <w:szCs w:val="24"/>
        </w:rPr>
      </w:pPr>
    </w:p>
    <w:p w14:paraId="3DCD303C" w14:textId="0F3002B2" w:rsidR="00676A2B" w:rsidRDefault="009C5217" w:rsidP="00FA38A5">
      <w:pPr>
        <w:tabs>
          <w:tab w:val="left" w:pos="900"/>
        </w:tabs>
        <w:spacing w:line="240" w:lineRule="exact"/>
        <w:ind w:left="1152" w:hanging="576"/>
        <w:rPr>
          <w:rFonts w:ascii="Times New Roman" w:hAnsi="Times New Roman"/>
          <w:szCs w:val="24"/>
        </w:rPr>
      </w:pPr>
      <w:r>
        <w:rPr>
          <w:rFonts w:ascii="Times New Roman" w:hAnsi="Times New Roman"/>
          <w:szCs w:val="24"/>
        </w:rPr>
        <w:t xml:space="preserve">“Antitrust Enforcement in the EU and US: An Empirical Assessment of the Influence of Protectionism,” </w:t>
      </w:r>
      <w:r w:rsidR="00676A2B">
        <w:rPr>
          <w:rFonts w:ascii="Times New Roman" w:hAnsi="Times New Roman"/>
          <w:szCs w:val="24"/>
        </w:rPr>
        <w:t xml:space="preserve">invited paper (with Pierre Cremieux), </w:t>
      </w:r>
      <w:r>
        <w:rPr>
          <w:rFonts w:ascii="Times New Roman" w:hAnsi="Times New Roman"/>
          <w:szCs w:val="24"/>
        </w:rPr>
        <w:t xml:space="preserve">American Law and Economics Association, </w:t>
      </w:r>
      <w:r w:rsidR="00EC35A6">
        <w:rPr>
          <w:rFonts w:ascii="Times New Roman" w:hAnsi="Times New Roman"/>
          <w:szCs w:val="24"/>
        </w:rPr>
        <w:t xml:space="preserve">Vanderbilt University Law School, </w:t>
      </w:r>
      <w:r w:rsidR="00676A2B">
        <w:rPr>
          <w:rFonts w:ascii="Times New Roman" w:hAnsi="Times New Roman"/>
          <w:szCs w:val="24"/>
        </w:rPr>
        <w:t>(May 17, 2013).</w:t>
      </w:r>
    </w:p>
    <w:p w14:paraId="03C03BC4" w14:textId="77777777" w:rsidR="00676A2B" w:rsidRDefault="00676A2B" w:rsidP="00FA38A5">
      <w:pPr>
        <w:tabs>
          <w:tab w:val="left" w:pos="900"/>
        </w:tabs>
        <w:spacing w:line="240" w:lineRule="exact"/>
        <w:ind w:left="1152" w:hanging="576"/>
        <w:rPr>
          <w:rFonts w:ascii="Times New Roman" w:hAnsi="Times New Roman"/>
          <w:szCs w:val="24"/>
        </w:rPr>
      </w:pPr>
    </w:p>
    <w:p w14:paraId="00C16E6D" w14:textId="2FF36469" w:rsidR="00C30E5D" w:rsidRDefault="00676A2B" w:rsidP="00FA38A5">
      <w:pPr>
        <w:tabs>
          <w:tab w:val="left" w:pos="900"/>
        </w:tabs>
        <w:spacing w:line="240" w:lineRule="exact"/>
        <w:ind w:left="1152" w:hanging="576"/>
        <w:rPr>
          <w:rFonts w:ascii="Times New Roman" w:hAnsi="Times New Roman"/>
          <w:szCs w:val="24"/>
        </w:rPr>
      </w:pPr>
      <w:r>
        <w:rPr>
          <w:rFonts w:ascii="Times New Roman" w:hAnsi="Times New Roman"/>
          <w:szCs w:val="24"/>
        </w:rPr>
        <w:lastRenderedPageBreak/>
        <w:t>“Emerging Markets and Business School Strategies</w:t>
      </w:r>
      <w:r w:rsidR="009C5217">
        <w:rPr>
          <w:rFonts w:ascii="Times New Roman" w:hAnsi="Times New Roman"/>
          <w:szCs w:val="24"/>
        </w:rPr>
        <w:t>,</w:t>
      </w:r>
      <w:r>
        <w:rPr>
          <w:rFonts w:ascii="Times New Roman" w:hAnsi="Times New Roman"/>
          <w:szCs w:val="24"/>
        </w:rPr>
        <w:t>” Invited moderator, International Conference and Annual Meeting for The Association to Advance Collegiate Schools of Business, (April 9, 2013).</w:t>
      </w:r>
      <w:r w:rsidR="00FA38A5">
        <w:rPr>
          <w:rFonts w:ascii="Times New Roman" w:hAnsi="Times New Roman"/>
          <w:szCs w:val="24"/>
        </w:rPr>
        <w:t xml:space="preserve">  </w:t>
      </w:r>
    </w:p>
    <w:p w14:paraId="17B6031F" w14:textId="77777777" w:rsidR="00676A2B" w:rsidRDefault="00676A2B" w:rsidP="00FA38A5">
      <w:pPr>
        <w:tabs>
          <w:tab w:val="left" w:pos="900"/>
        </w:tabs>
        <w:spacing w:line="240" w:lineRule="exact"/>
        <w:ind w:left="1152" w:hanging="576"/>
        <w:rPr>
          <w:rFonts w:ascii="Times New Roman" w:hAnsi="Times New Roman"/>
          <w:szCs w:val="24"/>
        </w:rPr>
      </w:pPr>
    </w:p>
    <w:p w14:paraId="3CA28698" w14:textId="275FE26B" w:rsidR="00676A2B" w:rsidRPr="00FA38A5" w:rsidRDefault="00676A2B" w:rsidP="00FA38A5">
      <w:pPr>
        <w:tabs>
          <w:tab w:val="left" w:pos="900"/>
        </w:tabs>
        <w:spacing w:line="240" w:lineRule="exact"/>
        <w:ind w:left="1152" w:hanging="576"/>
        <w:rPr>
          <w:rFonts w:ascii="Times New Roman" w:hAnsi="Times New Roman"/>
          <w:szCs w:val="24"/>
        </w:rPr>
      </w:pPr>
      <w:r>
        <w:rPr>
          <w:rFonts w:ascii="Times New Roman" w:hAnsi="Times New Roman"/>
          <w:szCs w:val="24"/>
        </w:rPr>
        <w:t>“Turkey as a Pivotal Country in the Global Economy</w:t>
      </w:r>
      <w:r w:rsidR="009C5217">
        <w:rPr>
          <w:rFonts w:ascii="Times New Roman" w:hAnsi="Times New Roman"/>
          <w:szCs w:val="24"/>
        </w:rPr>
        <w:t>,</w:t>
      </w:r>
      <w:r>
        <w:rPr>
          <w:rFonts w:ascii="Times New Roman" w:hAnsi="Times New Roman"/>
          <w:szCs w:val="24"/>
        </w:rPr>
        <w:t>” Presentation to DEıK, Foreign Economics Relations Board, Istanbul, Turkey, (November 30, 2012).</w:t>
      </w:r>
    </w:p>
    <w:p w14:paraId="42123B64" w14:textId="77777777" w:rsidR="00C30E5D" w:rsidRDefault="00C30E5D" w:rsidP="000C205F">
      <w:pPr>
        <w:tabs>
          <w:tab w:val="left" w:pos="720"/>
        </w:tabs>
        <w:spacing w:line="240" w:lineRule="exact"/>
        <w:ind w:left="1152" w:hanging="576"/>
        <w:rPr>
          <w:rFonts w:ascii="Times New Roman" w:hAnsi="Times New Roman"/>
        </w:rPr>
      </w:pPr>
    </w:p>
    <w:p w14:paraId="507D361B" w14:textId="35EC3DC0" w:rsidR="005A23C6" w:rsidRDefault="00686B52" w:rsidP="000C205F">
      <w:pPr>
        <w:tabs>
          <w:tab w:val="left" w:pos="720"/>
        </w:tabs>
        <w:spacing w:line="240" w:lineRule="exact"/>
        <w:ind w:left="1152" w:hanging="576"/>
        <w:rPr>
          <w:rFonts w:ascii="Times New Roman" w:hAnsi="Times New Roman"/>
        </w:rPr>
      </w:pPr>
      <w:r w:rsidRPr="0097112D">
        <w:rPr>
          <w:rFonts w:ascii="Times New Roman" w:hAnsi="Times New Roman"/>
        </w:rPr>
        <w:t>“Management Challenges in the Global Economy</w:t>
      </w:r>
      <w:r w:rsidR="009C5217">
        <w:rPr>
          <w:rFonts w:ascii="Times New Roman" w:hAnsi="Times New Roman"/>
        </w:rPr>
        <w:t>,</w:t>
      </w:r>
      <w:r w:rsidRPr="0097112D">
        <w:rPr>
          <w:rFonts w:ascii="Times New Roman" w:hAnsi="Times New Roman"/>
        </w:rPr>
        <w:t xml:space="preserve">” </w:t>
      </w:r>
      <w:r w:rsidR="0097112D">
        <w:rPr>
          <w:rFonts w:ascii="Times New Roman" w:hAnsi="Times New Roman"/>
        </w:rPr>
        <w:t>Presentation to faculty, students and s</w:t>
      </w:r>
      <w:r w:rsidR="001E2FDB" w:rsidRPr="0097112D">
        <w:rPr>
          <w:rFonts w:ascii="Times New Roman" w:hAnsi="Times New Roman"/>
        </w:rPr>
        <w:t>taff</w:t>
      </w:r>
      <w:r w:rsidR="00420461" w:rsidRPr="0097112D">
        <w:rPr>
          <w:rFonts w:ascii="Times New Roman" w:hAnsi="Times New Roman"/>
        </w:rPr>
        <w:t xml:space="preserve"> </w:t>
      </w:r>
      <w:r w:rsidR="00DD37CE" w:rsidRPr="0097112D">
        <w:rPr>
          <w:rFonts w:ascii="Times New Roman" w:hAnsi="Times New Roman"/>
        </w:rPr>
        <w:t xml:space="preserve">at </w:t>
      </w:r>
      <w:r w:rsidR="00B14F27" w:rsidRPr="0097112D">
        <w:rPr>
          <w:rFonts w:ascii="Times New Roman" w:hAnsi="Times New Roman"/>
        </w:rPr>
        <w:t>Renmin University of China School of Business</w:t>
      </w:r>
      <w:r w:rsidR="009C5217">
        <w:rPr>
          <w:rFonts w:ascii="Times New Roman" w:hAnsi="Times New Roman"/>
        </w:rPr>
        <w:t>,</w:t>
      </w:r>
      <w:r w:rsidR="00686D8E" w:rsidRPr="0097112D">
        <w:rPr>
          <w:rFonts w:ascii="Times New Roman" w:hAnsi="Times New Roman"/>
        </w:rPr>
        <w:t xml:space="preserve"> </w:t>
      </w:r>
      <w:r w:rsidR="00AB0683" w:rsidRPr="0097112D">
        <w:rPr>
          <w:rFonts w:ascii="Times New Roman" w:hAnsi="Times New Roman"/>
        </w:rPr>
        <w:t>Beijing, China</w:t>
      </w:r>
      <w:r w:rsidR="009C5217">
        <w:rPr>
          <w:rFonts w:ascii="Times New Roman" w:hAnsi="Times New Roman"/>
        </w:rPr>
        <w:t>,</w:t>
      </w:r>
      <w:r w:rsidR="00AB0683" w:rsidRPr="0097112D">
        <w:rPr>
          <w:rFonts w:ascii="Times New Roman" w:hAnsi="Times New Roman"/>
        </w:rPr>
        <w:t xml:space="preserve"> </w:t>
      </w:r>
      <w:r w:rsidR="0095336E">
        <w:rPr>
          <w:rFonts w:ascii="Times New Roman" w:hAnsi="Times New Roman"/>
        </w:rPr>
        <w:t>(</w:t>
      </w:r>
      <w:r w:rsidR="00AB0683" w:rsidRPr="0097112D">
        <w:rPr>
          <w:rFonts w:ascii="Times New Roman" w:hAnsi="Times New Roman"/>
        </w:rPr>
        <w:t>March 2012</w:t>
      </w:r>
      <w:r w:rsidR="0095336E">
        <w:rPr>
          <w:rFonts w:ascii="Times New Roman" w:hAnsi="Times New Roman"/>
        </w:rPr>
        <w:t>)</w:t>
      </w:r>
      <w:r w:rsidR="00AB0683" w:rsidRPr="0097112D">
        <w:rPr>
          <w:rFonts w:ascii="Times New Roman" w:hAnsi="Times New Roman"/>
        </w:rPr>
        <w:t>.</w:t>
      </w:r>
    </w:p>
    <w:p w14:paraId="6E918E49" w14:textId="77777777" w:rsidR="005A23C6" w:rsidRDefault="005A23C6" w:rsidP="000C205F">
      <w:pPr>
        <w:tabs>
          <w:tab w:val="left" w:pos="720"/>
        </w:tabs>
        <w:spacing w:line="240" w:lineRule="exact"/>
        <w:ind w:left="1152" w:hanging="576"/>
        <w:rPr>
          <w:rFonts w:ascii="Times New Roman" w:hAnsi="Times New Roman"/>
        </w:rPr>
      </w:pPr>
    </w:p>
    <w:p w14:paraId="610C769C" w14:textId="5BFD88DB" w:rsidR="0095336E" w:rsidRDefault="0095336E" w:rsidP="0095336E">
      <w:pPr>
        <w:tabs>
          <w:tab w:val="left" w:pos="720"/>
        </w:tabs>
        <w:spacing w:line="240" w:lineRule="exact"/>
        <w:ind w:left="1152" w:hanging="576"/>
        <w:rPr>
          <w:rFonts w:ascii="Times New Roman" w:hAnsi="Times New Roman"/>
        </w:rPr>
      </w:pPr>
      <w:r>
        <w:rPr>
          <w:rFonts w:ascii="Times New Roman" w:hAnsi="Times New Roman"/>
        </w:rPr>
        <w:t>“The Management Education Industry</w:t>
      </w:r>
      <w:r w:rsidR="009C5217">
        <w:rPr>
          <w:rFonts w:ascii="Times New Roman" w:hAnsi="Times New Roman"/>
        </w:rPr>
        <w:t>,</w:t>
      </w:r>
      <w:r>
        <w:rPr>
          <w:rFonts w:ascii="Times New Roman" w:hAnsi="Times New Roman"/>
        </w:rPr>
        <w:t>” AACSB Annual Deans Conference Plenary Session with Deans Christine Poon, Joseph Thomas, and Andrew Policano</w:t>
      </w:r>
      <w:r w:rsidR="009C5217">
        <w:rPr>
          <w:rFonts w:ascii="Times New Roman" w:hAnsi="Times New Roman"/>
        </w:rPr>
        <w:t>,</w:t>
      </w:r>
      <w:r>
        <w:rPr>
          <w:rFonts w:ascii="Times New Roman" w:hAnsi="Times New Roman"/>
        </w:rPr>
        <w:t xml:space="preserve"> Phoenix, </w:t>
      </w:r>
      <w:r w:rsidR="009C5217">
        <w:rPr>
          <w:rFonts w:ascii="Times New Roman" w:hAnsi="Times New Roman"/>
        </w:rPr>
        <w:t>AZ</w:t>
      </w:r>
      <w:r>
        <w:rPr>
          <w:rFonts w:ascii="Times New Roman" w:hAnsi="Times New Roman"/>
        </w:rPr>
        <w:t xml:space="preserve">, </w:t>
      </w:r>
      <w:r w:rsidR="009C7CDA">
        <w:rPr>
          <w:rFonts w:ascii="Times New Roman" w:hAnsi="Times New Roman"/>
        </w:rPr>
        <w:t>(</w:t>
      </w:r>
      <w:r>
        <w:rPr>
          <w:rFonts w:ascii="Times New Roman" w:hAnsi="Times New Roman"/>
        </w:rPr>
        <w:t>February 20, 2011</w:t>
      </w:r>
      <w:r w:rsidR="009C7CDA">
        <w:rPr>
          <w:rFonts w:ascii="Times New Roman" w:hAnsi="Times New Roman"/>
        </w:rPr>
        <w:t>)</w:t>
      </w:r>
      <w:r>
        <w:rPr>
          <w:rFonts w:ascii="Times New Roman" w:hAnsi="Times New Roman"/>
        </w:rPr>
        <w:t>.</w:t>
      </w:r>
    </w:p>
    <w:p w14:paraId="362F34AF" w14:textId="77777777" w:rsidR="0095336E" w:rsidRDefault="0095336E" w:rsidP="0095336E">
      <w:pPr>
        <w:tabs>
          <w:tab w:val="left" w:pos="720"/>
        </w:tabs>
        <w:spacing w:line="240" w:lineRule="exact"/>
        <w:ind w:left="1152" w:hanging="576"/>
        <w:rPr>
          <w:rFonts w:ascii="Times New Roman" w:hAnsi="Times New Roman"/>
        </w:rPr>
      </w:pPr>
    </w:p>
    <w:p w14:paraId="4C04FAA2" w14:textId="22701783" w:rsidR="0095336E" w:rsidRDefault="0095336E" w:rsidP="0095336E">
      <w:pPr>
        <w:tabs>
          <w:tab w:val="left" w:pos="720"/>
        </w:tabs>
        <w:spacing w:line="240" w:lineRule="exact"/>
        <w:ind w:left="1152" w:hanging="576"/>
        <w:rPr>
          <w:rFonts w:ascii="Times New Roman" w:hAnsi="Times New Roman"/>
        </w:rPr>
      </w:pPr>
      <w:r>
        <w:rPr>
          <w:rFonts w:ascii="Times New Roman" w:hAnsi="Times New Roman"/>
        </w:rPr>
        <w:t>“U.S. Business Schools and the MBA: A Long Perspective</w:t>
      </w:r>
      <w:r w:rsidR="009C5217">
        <w:rPr>
          <w:rFonts w:ascii="Times New Roman" w:hAnsi="Times New Roman"/>
        </w:rPr>
        <w:t>,</w:t>
      </w:r>
      <w:r>
        <w:rPr>
          <w:rFonts w:ascii="Times New Roman" w:hAnsi="Times New Roman"/>
        </w:rPr>
        <w:t xml:space="preserve">” EFMD Annual Meeting of Deans and Directors, Lyon, France, </w:t>
      </w:r>
      <w:r w:rsidR="009C7CDA">
        <w:rPr>
          <w:rFonts w:ascii="Times New Roman" w:hAnsi="Times New Roman"/>
        </w:rPr>
        <w:t>(</w:t>
      </w:r>
      <w:r>
        <w:rPr>
          <w:rFonts w:ascii="Times New Roman" w:hAnsi="Times New Roman"/>
        </w:rPr>
        <w:t>January 25, 2011</w:t>
      </w:r>
      <w:r w:rsidR="009C7CDA">
        <w:rPr>
          <w:rFonts w:ascii="Times New Roman" w:hAnsi="Times New Roman"/>
        </w:rPr>
        <w:t>)</w:t>
      </w:r>
      <w:r>
        <w:rPr>
          <w:rFonts w:ascii="Times New Roman" w:hAnsi="Times New Roman"/>
        </w:rPr>
        <w:t xml:space="preserve">. </w:t>
      </w:r>
    </w:p>
    <w:p w14:paraId="7610099E" w14:textId="77777777" w:rsidR="00242C90" w:rsidRDefault="00242C90" w:rsidP="0095336E">
      <w:pPr>
        <w:tabs>
          <w:tab w:val="left" w:pos="720"/>
        </w:tabs>
        <w:spacing w:line="240" w:lineRule="exact"/>
        <w:ind w:firstLine="0"/>
        <w:rPr>
          <w:rFonts w:ascii="Times New Roman" w:hAnsi="Times New Roman"/>
        </w:rPr>
      </w:pPr>
    </w:p>
    <w:p w14:paraId="604DDA66" w14:textId="358CA51F" w:rsidR="00287C21" w:rsidRDefault="00287C21" w:rsidP="00287C21">
      <w:pPr>
        <w:tabs>
          <w:tab w:val="left" w:pos="720"/>
        </w:tabs>
        <w:spacing w:line="240" w:lineRule="exact"/>
        <w:ind w:left="1152" w:hanging="576"/>
        <w:rPr>
          <w:rFonts w:ascii="Times New Roman" w:hAnsi="Times New Roman"/>
          <w:bCs/>
        </w:rPr>
      </w:pPr>
      <w:r>
        <w:rPr>
          <w:rFonts w:ascii="Times New Roman" w:hAnsi="Times New Roman"/>
          <w:bCs/>
        </w:rPr>
        <w:t>“Proof of Common Impact in Antitrust Litigation: The Value of Regression Analysis</w:t>
      </w:r>
      <w:r w:rsidR="009C5217">
        <w:rPr>
          <w:rFonts w:ascii="Times New Roman" w:hAnsi="Times New Roman"/>
          <w:bCs/>
        </w:rPr>
        <w:t>,</w:t>
      </w:r>
      <w:r>
        <w:rPr>
          <w:rFonts w:ascii="Times New Roman" w:hAnsi="Times New Roman"/>
          <w:bCs/>
        </w:rPr>
        <w:t>” George</w:t>
      </w:r>
      <w:r>
        <w:t xml:space="preserve"> Mason 13th Annual Symposium on Antitrust Law, </w:t>
      </w:r>
      <w:r w:rsidR="009C5217">
        <w:t>(</w:t>
      </w:r>
      <w:r>
        <w:t>February 4, 2010</w:t>
      </w:r>
      <w:r w:rsidR="009C5217">
        <w:t>)</w:t>
      </w:r>
      <w:r>
        <w:t>; Analysis Group Seminar, New York, NY, (October 20, 2010).</w:t>
      </w:r>
    </w:p>
    <w:p w14:paraId="25C05964" w14:textId="77777777" w:rsidR="00287C21" w:rsidRDefault="00287C21" w:rsidP="0095336E">
      <w:pPr>
        <w:tabs>
          <w:tab w:val="left" w:pos="720"/>
        </w:tabs>
        <w:spacing w:line="240" w:lineRule="exact"/>
        <w:ind w:firstLine="0"/>
        <w:rPr>
          <w:rFonts w:ascii="Times New Roman" w:hAnsi="Times New Roman"/>
        </w:rPr>
      </w:pPr>
    </w:p>
    <w:p w14:paraId="5F321F1A" w14:textId="6C9C9BB2" w:rsidR="00674445" w:rsidRDefault="00674445" w:rsidP="007D7A39">
      <w:pPr>
        <w:tabs>
          <w:tab w:val="left" w:pos="720"/>
        </w:tabs>
        <w:spacing w:line="240" w:lineRule="exact"/>
        <w:ind w:left="1152" w:hanging="576"/>
        <w:rPr>
          <w:rFonts w:ascii="Times New Roman" w:hAnsi="Times New Roman"/>
          <w:bCs/>
        </w:rPr>
      </w:pPr>
      <w:r>
        <w:rPr>
          <w:rFonts w:ascii="Times New Roman" w:hAnsi="Times New Roman"/>
          <w:bCs/>
        </w:rPr>
        <w:t>“Digging Out of the Deficit</w:t>
      </w:r>
      <w:r w:rsidR="009C5217">
        <w:rPr>
          <w:rFonts w:ascii="Times New Roman" w:hAnsi="Times New Roman"/>
          <w:bCs/>
        </w:rPr>
        <w:t>,</w:t>
      </w:r>
      <w:r>
        <w:rPr>
          <w:rFonts w:ascii="Times New Roman" w:hAnsi="Times New Roman"/>
          <w:bCs/>
        </w:rPr>
        <w:t>”</w:t>
      </w:r>
      <w:r w:rsidR="00660646">
        <w:rPr>
          <w:rFonts w:ascii="Times New Roman" w:hAnsi="Times New Roman"/>
          <w:bCs/>
        </w:rPr>
        <w:t xml:space="preserve"> </w:t>
      </w:r>
      <w:r>
        <w:rPr>
          <w:rFonts w:ascii="Times New Roman" w:hAnsi="Times New Roman"/>
          <w:bCs/>
        </w:rPr>
        <w:t xml:space="preserve">Executive Roundtable Panel Discussion with Governors Tim Pawlenty (MN), Donald Carcieri (RI), Mark Sanford (SC), Robert McDonnell (VA), and John Kasich, Candidate for Governor (OH), Cincinnati, </w:t>
      </w:r>
      <w:r w:rsidR="009C5217">
        <w:rPr>
          <w:rFonts w:ascii="Times New Roman" w:hAnsi="Times New Roman"/>
          <w:bCs/>
        </w:rPr>
        <w:t>OH</w:t>
      </w:r>
      <w:r>
        <w:rPr>
          <w:rFonts w:ascii="Times New Roman" w:hAnsi="Times New Roman"/>
          <w:bCs/>
        </w:rPr>
        <w:t xml:space="preserve">, </w:t>
      </w:r>
      <w:r w:rsidR="009C7CDA">
        <w:rPr>
          <w:rFonts w:ascii="Times New Roman" w:hAnsi="Times New Roman"/>
          <w:bCs/>
        </w:rPr>
        <w:t>(</w:t>
      </w:r>
      <w:r>
        <w:rPr>
          <w:rFonts w:ascii="Times New Roman" w:hAnsi="Times New Roman"/>
          <w:bCs/>
        </w:rPr>
        <w:t>September 20, 2010</w:t>
      </w:r>
      <w:r w:rsidR="009C7CDA">
        <w:rPr>
          <w:rFonts w:ascii="Times New Roman" w:hAnsi="Times New Roman"/>
          <w:bCs/>
        </w:rPr>
        <w:t>)</w:t>
      </w:r>
      <w:r>
        <w:rPr>
          <w:rFonts w:ascii="Times New Roman" w:hAnsi="Times New Roman"/>
          <w:bCs/>
        </w:rPr>
        <w:t>.</w:t>
      </w:r>
    </w:p>
    <w:p w14:paraId="20E0171E" w14:textId="77777777" w:rsidR="00720AD3" w:rsidRDefault="00720AD3" w:rsidP="007D7A39">
      <w:pPr>
        <w:tabs>
          <w:tab w:val="left" w:pos="720"/>
        </w:tabs>
        <w:spacing w:line="240" w:lineRule="exact"/>
        <w:ind w:left="1152" w:hanging="576"/>
        <w:rPr>
          <w:rFonts w:ascii="Times New Roman" w:hAnsi="Times New Roman"/>
          <w:bCs/>
        </w:rPr>
      </w:pPr>
    </w:p>
    <w:p w14:paraId="4FE3983D" w14:textId="77BB48E5" w:rsidR="00547ED7" w:rsidRDefault="00547ED7" w:rsidP="007D7A39">
      <w:pPr>
        <w:tabs>
          <w:tab w:val="left" w:pos="720"/>
        </w:tabs>
        <w:spacing w:line="240" w:lineRule="exact"/>
        <w:ind w:left="1152" w:hanging="576"/>
        <w:rPr>
          <w:rFonts w:ascii="Times New Roman" w:hAnsi="Times New Roman"/>
          <w:bCs/>
        </w:rPr>
      </w:pPr>
      <w:r>
        <w:rPr>
          <w:rFonts w:ascii="Times New Roman" w:hAnsi="Times New Roman"/>
          <w:bCs/>
        </w:rPr>
        <w:t>“Corporate Governance</w:t>
      </w:r>
      <w:r w:rsidR="009C5217">
        <w:rPr>
          <w:rFonts w:ascii="Times New Roman" w:hAnsi="Times New Roman"/>
          <w:bCs/>
        </w:rPr>
        <w:t>,</w:t>
      </w:r>
      <w:r>
        <w:rPr>
          <w:rFonts w:ascii="Times New Roman" w:hAnsi="Times New Roman"/>
          <w:bCs/>
        </w:rPr>
        <w:t>”</w:t>
      </w:r>
      <w:r w:rsidR="00660646">
        <w:rPr>
          <w:rFonts w:ascii="Times New Roman" w:hAnsi="Times New Roman"/>
          <w:bCs/>
        </w:rPr>
        <w:t xml:space="preserve"> </w:t>
      </w:r>
      <w:r>
        <w:rPr>
          <w:rFonts w:ascii="Times New Roman" w:hAnsi="Times New Roman"/>
          <w:bCs/>
        </w:rPr>
        <w:t>Inside Counsel</w:t>
      </w:r>
      <w:r w:rsidR="004715E9">
        <w:rPr>
          <w:rFonts w:ascii="Times New Roman" w:hAnsi="Times New Roman"/>
          <w:bCs/>
        </w:rPr>
        <w:t>’s</w:t>
      </w:r>
      <w:r>
        <w:rPr>
          <w:rFonts w:ascii="Times New Roman" w:hAnsi="Times New Roman"/>
          <w:bCs/>
        </w:rPr>
        <w:t xml:space="preserve"> 10</w:t>
      </w:r>
      <w:r w:rsidRPr="00547ED7">
        <w:rPr>
          <w:rFonts w:ascii="Times New Roman" w:hAnsi="Times New Roman"/>
          <w:bCs/>
          <w:vertAlign w:val="superscript"/>
        </w:rPr>
        <w:t>th</w:t>
      </w:r>
      <w:r>
        <w:rPr>
          <w:rFonts w:ascii="Times New Roman" w:hAnsi="Times New Roman"/>
          <w:bCs/>
        </w:rPr>
        <w:t xml:space="preserve"> Annual Super Conference</w:t>
      </w:r>
      <w:r w:rsidR="00955AF4">
        <w:rPr>
          <w:rFonts w:ascii="Times New Roman" w:hAnsi="Times New Roman"/>
          <w:bCs/>
        </w:rPr>
        <w:t>, i</w:t>
      </w:r>
      <w:r>
        <w:rPr>
          <w:rFonts w:ascii="Times New Roman" w:hAnsi="Times New Roman"/>
          <w:bCs/>
        </w:rPr>
        <w:t>nvited panel</w:t>
      </w:r>
      <w:r w:rsidR="009C5217">
        <w:rPr>
          <w:rFonts w:ascii="Times New Roman" w:hAnsi="Times New Roman"/>
          <w:bCs/>
        </w:rPr>
        <w:t>,</w:t>
      </w:r>
    </w:p>
    <w:p w14:paraId="69543ACB" w14:textId="77777777" w:rsidR="00547ED7" w:rsidRDefault="00547ED7" w:rsidP="007D7A39">
      <w:pPr>
        <w:tabs>
          <w:tab w:val="left" w:pos="720"/>
        </w:tabs>
        <w:spacing w:line="240" w:lineRule="exact"/>
        <w:ind w:left="1152" w:hanging="576"/>
        <w:rPr>
          <w:rFonts w:ascii="Times New Roman" w:hAnsi="Times New Roman"/>
          <w:bCs/>
        </w:rPr>
      </w:pPr>
      <w:r>
        <w:rPr>
          <w:rFonts w:ascii="Times New Roman" w:hAnsi="Times New Roman"/>
          <w:bCs/>
        </w:rPr>
        <w:tab/>
      </w:r>
      <w:r>
        <w:rPr>
          <w:rFonts w:ascii="Times New Roman" w:hAnsi="Times New Roman"/>
          <w:bCs/>
        </w:rPr>
        <w:tab/>
      </w:r>
      <w:r w:rsidR="00E449D9">
        <w:rPr>
          <w:rFonts w:ascii="Times New Roman" w:hAnsi="Times New Roman"/>
          <w:bCs/>
        </w:rPr>
        <w:t xml:space="preserve">Chicago, IL, </w:t>
      </w:r>
      <w:r w:rsidR="009C7CDA">
        <w:rPr>
          <w:rFonts w:ascii="Times New Roman" w:hAnsi="Times New Roman"/>
          <w:bCs/>
        </w:rPr>
        <w:t>(</w:t>
      </w:r>
      <w:r>
        <w:rPr>
          <w:rFonts w:ascii="Times New Roman" w:hAnsi="Times New Roman"/>
          <w:bCs/>
        </w:rPr>
        <w:t>May 25, 2010</w:t>
      </w:r>
      <w:r w:rsidR="009C7CDA">
        <w:rPr>
          <w:rFonts w:ascii="Times New Roman" w:hAnsi="Times New Roman"/>
          <w:bCs/>
        </w:rPr>
        <w:t>)</w:t>
      </w:r>
      <w:r>
        <w:rPr>
          <w:rFonts w:ascii="Times New Roman" w:hAnsi="Times New Roman"/>
          <w:bCs/>
        </w:rPr>
        <w:t>.</w:t>
      </w:r>
    </w:p>
    <w:p w14:paraId="5F606765" w14:textId="77777777" w:rsidR="00A669B9" w:rsidRDefault="00A669B9" w:rsidP="00287C21">
      <w:pPr>
        <w:tabs>
          <w:tab w:val="left" w:pos="720"/>
        </w:tabs>
        <w:spacing w:line="240" w:lineRule="exact"/>
        <w:ind w:firstLine="0"/>
        <w:rPr>
          <w:rFonts w:ascii="Times New Roman" w:hAnsi="Times New Roman"/>
          <w:bCs/>
        </w:rPr>
      </w:pPr>
    </w:p>
    <w:p w14:paraId="106B6BE1" w14:textId="24231B79" w:rsidR="0062425D" w:rsidRDefault="007D7A39" w:rsidP="007D7A39">
      <w:pPr>
        <w:tabs>
          <w:tab w:val="left" w:pos="720"/>
        </w:tabs>
        <w:spacing w:line="240" w:lineRule="exact"/>
        <w:ind w:left="1152" w:hanging="576"/>
        <w:rPr>
          <w:rFonts w:ascii="Times New Roman" w:hAnsi="Times New Roman"/>
          <w:bCs/>
        </w:rPr>
      </w:pPr>
      <w:r>
        <w:rPr>
          <w:rFonts w:ascii="Times New Roman" w:hAnsi="Times New Roman"/>
          <w:bCs/>
        </w:rPr>
        <w:t xml:space="preserve">“The Future of </w:t>
      </w:r>
      <w:r w:rsidR="00295C76">
        <w:rPr>
          <w:rFonts w:ascii="Times New Roman" w:hAnsi="Times New Roman"/>
          <w:bCs/>
        </w:rPr>
        <w:t>§</w:t>
      </w:r>
      <w:r>
        <w:rPr>
          <w:rFonts w:ascii="Times New Roman" w:hAnsi="Times New Roman"/>
          <w:bCs/>
        </w:rPr>
        <w:t>2 Enforcement</w:t>
      </w:r>
      <w:r w:rsidR="009C5217">
        <w:rPr>
          <w:rFonts w:ascii="Times New Roman" w:hAnsi="Times New Roman"/>
          <w:bCs/>
        </w:rPr>
        <w:t>,</w:t>
      </w:r>
      <w:r>
        <w:rPr>
          <w:rFonts w:ascii="Times New Roman" w:hAnsi="Times New Roman"/>
          <w:bCs/>
        </w:rPr>
        <w:t xml:space="preserve">” </w:t>
      </w:r>
      <w:r w:rsidR="00295C76">
        <w:rPr>
          <w:rFonts w:ascii="Times New Roman" w:hAnsi="Times New Roman"/>
          <w:bCs/>
        </w:rPr>
        <w:t xml:space="preserve">Antitrust </w:t>
      </w:r>
      <w:r w:rsidR="009C5217">
        <w:rPr>
          <w:rFonts w:ascii="Times New Roman" w:hAnsi="Times New Roman"/>
          <w:bCs/>
        </w:rPr>
        <w:t xml:space="preserve">Law </w:t>
      </w:r>
      <w:r w:rsidR="00295C76">
        <w:rPr>
          <w:rFonts w:ascii="Times New Roman" w:hAnsi="Times New Roman"/>
          <w:bCs/>
        </w:rPr>
        <w:t xml:space="preserve">Section </w:t>
      </w:r>
      <w:r w:rsidR="009C5217">
        <w:rPr>
          <w:rFonts w:ascii="Times New Roman" w:hAnsi="Times New Roman"/>
          <w:bCs/>
        </w:rPr>
        <w:t>Annual Meeting,</w:t>
      </w:r>
      <w:r w:rsidR="00295C76">
        <w:rPr>
          <w:rFonts w:ascii="Times New Roman" w:hAnsi="Times New Roman"/>
          <w:bCs/>
        </w:rPr>
        <w:t xml:space="preserve"> </w:t>
      </w:r>
      <w:r w:rsidR="0062425D">
        <w:rPr>
          <w:rFonts w:ascii="Times New Roman" w:hAnsi="Times New Roman"/>
          <w:bCs/>
        </w:rPr>
        <w:t>New York State Bar Association</w:t>
      </w:r>
      <w:r w:rsidR="009C5217">
        <w:rPr>
          <w:rFonts w:ascii="Times New Roman" w:hAnsi="Times New Roman"/>
          <w:bCs/>
        </w:rPr>
        <w:t xml:space="preserve"> (NYSBA)</w:t>
      </w:r>
      <w:r>
        <w:rPr>
          <w:rFonts w:ascii="Times New Roman" w:hAnsi="Times New Roman"/>
          <w:bCs/>
        </w:rPr>
        <w:t xml:space="preserve">, </w:t>
      </w:r>
      <w:r w:rsidR="009C7CDA">
        <w:rPr>
          <w:rFonts w:ascii="Times New Roman" w:hAnsi="Times New Roman"/>
          <w:bCs/>
        </w:rPr>
        <w:t>(</w:t>
      </w:r>
      <w:r>
        <w:rPr>
          <w:rFonts w:ascii="Times New Roman" w:hAnsi="Times New Roman"/>
          <w:bCs/>
        </w:rPr>
        <w:t>January 28, 2010</w:t>
      </w:r>
      <w:r w:rsidR="009C7CDA">
        <w:rPr>
          <w:rFonts w:ascii="Times New Roman" w:hAnsi="Times New Roman"/>
          <w:bCs/>
        </w:rPr>
        <w:t>)</w:t>
      </w:r>
      <w:r>
        <w:rPr>
          <w:rFonts w:ascii="Times New Roman" w:hAnsi="Times New Roman"/>
          <w:bCs/>
        </w:rPr>
        <w:t xml:space="preserve">. </w:t>
      </w:r>
    </w:p>
    <w:p w14:paraId="04165695" w14:textId="77777777" w:rsidR="0062425D" w:rsidRDefault="0062425D" w:rsidP="00781664">
      <w:pPr>
        <w:tabs>
          <w:tab w:val="left" w:pos="720"/>
        </w:tabs>
        <w:spacing w:line="240" w:lineRule="exact"/>
        <w:ind w:left="1152" w:hanging="576"/>
        <w:rPr>
          <w:rFonts w:ascii="Times New Roman" w:hAnsi="Times New Roman"/>
          <w:bCs/>
        </w:rPr>
      </w:pPr>
    </w:p>
    <w:p w14:paraId="68043C50" w14:textId="71E1AD0C" w:rsidR="00EA5510" w:rsidRDefault="00EA5510" w:rsidP="00781664">
      <w:pPr>
        <w:tabs>
          <w:tab w:val="left" w:pos="720"/>
        </w:tabs>
        <w:spacing w:line="240" w:lineRule="exact"/>
        <w:ind w:left="1152" w:hanging="576"/>
        <w:rPr>
          <w:rFonts w:ascii="Times New Roman" w:hAnsi="Times New Roman"/>
          <w:bCs/>
        </w:rPr>
      </w:pPr>
      <w:r>
        <w:rPr>
          <w:rFonts w:ascii="Times New Roman" w:hAnsi="Times New Roman"/>
          <w:bCs/>
        </w:rPr>
        <w:t>“Global Antitrust Enforcement</w:t>
      </w:r>
      <w:r w:rsidR="006636D8">
        <w:rPr>
          <w:rFonts w:ascii="Times New Roman" w:hAnsi="Times New Roman"/>
          <w:bCs/>
        </w:rPr>
        <w:t>,</w:t>
      </w:r>
      <w:r>
        <w:rPr>
          <w:rFonts w:ascii="Times New Roman" w:hAnsi="Times New Roman"/>
          <w:bCs/>
        </w:rPr>
        <w:t>”</w:t>
      </w:r>
      <w:r w:rsidR="007D7A39">
        <w:rPr>
          <w:rFonts w:ascii="Times New Roman" w:hAnsi="Times New Roman"/>
          <w:bCs/>
        </w:rPr>
        <w:t xml:space="preserve"> </w:t>
      </w:r>
      <w:r w:rsidR="007D7A39">
        <w:rPr>
          <w:rFonts w:ascii="Times New Roman" w:hAnsi="Times New Roman"/>
        </w:rPr>
        <w:t>Center for Public S</w:t>
      </w:r>
      <w:r w:rsidR="0097112D">
        <w:rPr>
          <w:rFonts w:ascii="Times New Roman" w:hAnsi="Times New Roman"/>
        </w:rPr>
        <w:t>tudies, Santiago, Chile</w:t>
      </w:r>
      <w:r w:rsidR="007D7A39">
        <w:rPr>
          <w:rFonts w:ascii="Times New Roman" w:hAnsi="Times New Roman"/>
        </w:rPr>
        <w:t xml:space="preserve">, </w:t>
      </w:r>
      <w:r w:rsidR="009C7CDA">
        <w:rPr>
          <w:rFonts w:ascii="Times New Roman" w:hAnsi="Times New Roman"/>
        </w:rPr>
        <w:t>(</w:t>
      </w:r>
      <w:r w:rsidR="007D7A39">
        <w:rPr>
          <w:rFonts w:ascii="Times New Roman" w:hAnsi="Times New Roman"/>
        </w:rPr>
        <w:t>September 2009</w:t>
      </w:r>
      <w:r w:rsidR="009C7CDA">
        <w:rPr>
          <w:rFonts w:ascii="Times New Roman" w:hAnsi="Times New Roman"/>
        </w:rPr>
        <w:t>)</w:t>
      </w:r>
      <w:r w:rsidR="007D7A39">
        <w:rPr>
          <w:rFonts w:ascii="Times New Roman" w:hAnsi="Times New Roman"/>
        </w:rPr>
        <w:t>.</w:t>
      </w:r>
    </w:p>
    <w:p w14:paraId="058AAD05" w14:textId="77777777" w:rsidR="00EA5510" w:rsidRDefault="00EA5510" w:rsidP="00781664">
      <w:pPr>
        <w:tabs>
          <w:tab w:val="left" w:pos="720"/>
        </w:tabs>
        <w:spacing w:line="240" w:lineRule="exact"/>
        <w:ind w:left="1152" w:hanging="576"/>
        <w:rPr>
          <w:rFonts w:ascii="Times New Roman" w:hAnsi="Times New Roman"/>
          <w:bCs/>
        </w:rPr>
      </w:pPr>
    </w:p>
    <w:p w14:paraId="341C5822" w14:textId="39D72C87" w:rsidR="00EF51DA" w:rsidRDefault="00EF51DA" w:rsidP="00781664">
      <w:pPr>
        <w:tabs>
          <w:tab w:val="left" w:pos="720"/>
        </w:tabs>
        <w:spacing w:line="240" w:lineRule="exact"/>
        <w:ind w:left="1152" w:hanging="576"/>
        <w:rPr>
          <w:rFonts w:ascii="Times New Roman" w:hAnsi="Times New Roman"/>
          <w:bCs/>
        </w:rPr>
      </w:pPr>
      <w:r>
        <w:rPr>
          <w:rFonts w:ascii="Times New Roman" w:hAnsi="Times New Roman"/>
          <w:bCs/>
        </w:rPr>
        <w:t>“Globalization of Management Education</w:t>
      </w:r>
      <w:r w:rsidR="006636D8">
        <w:rPr>
          <w:rFonts w:ascii="Times New Roman" w:hAnsi="Times New Roman"/>
          <w:bCs/>
        </w:rPr>
        <w:t>,</w:t>
      </w:r>
      <w:r>
        <w:rPr>
          <w:rFonts w:ascii="Times New Roman" w:hAnsi="Times New Roman"/>
          <w:bCs/>
        </w:rPr>
        <w:t xml:space="preserve">” </w:t>
      </w:r>
      <w:r w:rsidR="00660646">
        <w:rPr>
          <w:rFonts w:ascii="Times New Roman" w:hAnsi="Times New Roman"/>
          <w:bCs/>
        </w:rPr>
        <w:t xml:space="preserve">Plenary Speaker at </w:t>
      </w:r>
      <w:r>
        <w:rPr>
          <w:rFonts w:ascii="Times New Roman" w:hAnsi="Times New Roman"/>
          <w:bCs/>
        </w:rPr>
        <w:t xml:space="preserve">AACSB </w:t>
      </w:r>
      <w:r w:rsidR="00660646">
        <w:rPr>
          <w:rFonts w:ascii="Times New Roman" w:hAnsi="Times New Roman"/>
          <w:bCs/>
        </w:rPr>
        <w:t xml:space="preserve">Annual </w:t>
      </w:r>
      <w:r>
        <w:rPr>
          <w:rFonts w:ascii="Times New Roman" w:hAnsi="Times New Roman"/>
          <w:bCs/>
        </w:rPr>
        <w:t xml:space="preserve">Deans Conference, San Francisco, CA, </w:t>
      </w:r>
      <w:r w:rsidR="009C7CDA">
        <w:rPr>
          <w:rFonts w:ascii="Times New Roman" w:hAnsi="Times New Roman"/>
          <w:bCs/>
        </w:rPr>
        <w:t>(</w:t>
      </w:r>
      <w:r>
        <w:rPr>
          <w:rFonts w:ascii="Times New Roman" w:hAnsi="Times New Roman"/>
          <w:bCs/>
        </w:rPr>
        <w:t>February 5, 2009</w:t>
      </w:r>
      <w:r w:rsidR="009C7CDA">
        <w:rPr>
          <w:rFonts w:ascii="Times New Roman" w:hAnsi="Times New Roman"/>
          <w:bCs/>
        </w:rPr>
        <w:t>)</w:t>
      </w:r>
      <w:r>
        <w:rPr>
          <w:rFonts w:ascii="Times New Roman" w:hAnsi="Times New Roman"/>
          <w:bCs/>
        </w:rPr>
        <w:t>.</w:t>
      </w:r>
    </w:p>
    <w:p w14:paraId="3E6DD67C" w14:textId="77777777" w:rsidR="00EF51DA" w:rsidRDefault="00EF51DA" w:rsidP="00781664">
      <w:pPr>
        <w:tabs>
          <w:tab w:val="left" w:pos="720"/>
        </w:tabs>
        <w:spacing w:line="240" w:lineRule="exact"/>
        <w:ind w:left="1152" w:hanging="576"/>
        <w:rPr>
          <w:rFonts w:ascii="Times New Roman" w:hAnsi="Times New Roman"/>
          <w:bCs/>
        </w:rPr>
      </w:pPr>
    </w:p>
    <w:p w14:paraId="16CA2D7D" w14:textId="789E3F83" w:rsidR="00781664" w:rsidRPr="00781664" w:rsidRDefault="00781664" w:rsidP="00781664">
      <w:pPr>
        <w:tabs>
          <w:tab w:val="left" w:pos="720"/>
        </w:tabs>
        <w:spacing w:line="240" w:lineRule="exact"/>
        <w:ind w:left="1152" w:hanging="576"/>
        <w:rPr>
          <w:rFonts w:ascii="Times New Roman" w:hAnsi="Times New Roman"/>
        </w:rPr>
      </w:pPr>
      <w:r>
        <w:rPr>
          <w:rFonts w:ascii="Times New Roman" w:hAnsi="Times New Roman"/>
          <w:bCs/>
        </w:rPr>
        <w:t>“</w:t>
      </w:r>
      <w:r w:rsidRPr="00781664">
        <w:rPr>
          <w:rFonts w:ascii="Times New Roman" w:hAnsi="Times New Roman"/>
          <w:bCs/>
        </w:rPr>
        <w:t>The Role of Economic Experts in Class Certification in the United States</w:t>
      </w:r>
      <w:r w:rsidR="006636D8">
        <w:rPr>
          <w:rFonts w:ascii="Times New Roman" w:hAnsi="Times New Roman"/>
          <w:bCs/>
        </w:rPr>
        <w:t>,</w:t>
      </w:r>
      <w:r w:rsidRPr="00781664">
        <w:rPr>
          <w:rFonts w:ascii="Times New Roman" w:hAnsi="Times New Roman"/>
          <w:bCs/>
        </w:rPr>
        <w:t xml:space="preserve">” </w:t>
      </w:r>
      <w:r w:rsidRPr="00781664">
        <w:rPr>
          <w:bCs/>
        </w:rPr>
        <w:t>The American Bar Association</w:t>
      </w:r>
      <w:r>
        <w:rPr>
          <w:bCs/>
        </w:rPr>
        <w:t xml:space="preserve"> </w:t>
      </w:r>
      <w:r w:rsidRPr="00781664">
        <w:rPr>
          <w:rFonts w:ascii="Times New Roman" w:hAnsi="Times New Roman"/>
          <w:bCs/>
        </w:rPr>
        <w:t>Section of Antitru</w:t>
      </w:r>
      <w:r w:rsidR="00EF51DA">
        <w:rPr>
          <w:rFonts w:ascii="Times New Roman" w:hAnsi="Times New Roman"/>
          <w:bCs/>
        </w:rPr>
        <w:t xml:space="preserve">st Law Trial Practice Committee, </w:t>
      </w:r>
      <w:r w:rsidR="009C7CDA">
        <w:rPr>
          <w:rFonts w:ascii="Times New Roman" w:hAnsi="Times New Roman"/>
          <w:bCs/>
        </w:rPr>
        <w:t>(</w:t>
      </w:r>
      <w:r w:rsidRPr="00781664">
        <w:rPr>
          <w:rFonts w:ascii="Times New Roman" w:hAnsi="Times New Roman"/>
          <w:bCs/>
        </w:rPr>
        <w:t>June 17, 2008</w:t>
      </w:r>
      <w:r w:rsidR="009C7CDA">
        <w:rPr>
          <w:rFonts w:ascii="Times New Roman" w:hAnsi="Times New Roman"/>
          <w:bCs/>
        </w:rPr>
        <w:t>)</w:t>
      </w:r>
      <w:r w:rsidRPr="00781664">
        <w:rPr>
          <w:rFonts w:ascii="Times New Roman" w:hAnsi="Times New Roman"/>
          <w:bCs/>
        </w:rPr>
        <w:t xml:space="preserve">. </w:t>
      </w:r>
    </w:p>
    <w:p w14:paraId="653FD11A" w14:textId="77777777" w:rsidR="00781664" w:rsidRDefault="00781664" w:rsidP="000C205F">
      <w:pPr>
        <w:tabs>
          <w:tab w:val="left" w:pos="720"/>
        </w:tabs>
        <w:spacing w:line="240" w:lineRule="exact"/>
        <w:ind w:left="1152" w:hanging="576"/>
        <w:rPr>
          <w:rFonts w:ascii="Times New Roman" w:hAnsi="Times New Roman"/>
        </w:rPr>
      </w:pPr>
    </w:p>
    <w:p w14:paraId="5C45B13A" w14:textId="2EC47DF0" w:rsidR="009514FE" w:rsidRDefault="009514FE" w:rsidP="009514FE">
      <w:pPr>
        <w:tabs>
          <w:tab w:val="left" w:pos="720"/>
        </w:tabs>
        <w:spacing w:line="240" w:lineRule="exact"/>
        <w:ind w:left="1152" w:hanging="576"/>
        <w:rPr>
          <w:rFonts w:ascii="Times New Roman" w:hAnsi="Times New Roman"/>
        </w:rPr>
      </w:pPr>
      <w:r>
        <w:rPr>
          <w:rFonts w:ascii="Times New Roman" w:hAnsi="Times New Roman"/>
        </w:rPr>
        <w:t>“How to Use Economics</w:t>
      </w:r>
      <w:r w:rsidR="006636D8">
        <w:rPr>
          <w:rFonts w:ascii="Times New Roman" w:hAnsi="Times New Roman"/>
        </w:rPr>
        <w:t>,</w:t>
      </w:r>
      <w:r>
        <w:rPr>
          <w:rFonts w:ascii="Times New Roman" w:hAnsi="Times New Roman"/>
        </w:rPr>
        <w:t>” Illinois Agricultural Leadership Seminar</w:t>
      </w:r>
      <w:r w:rsidR="006636D8">
        <w:rPr>
          <w:rFonts w:ascii="Times New Roman" w:hAnsi="Times New Roman"/>
        </w:rPr>
        <w:t>,</w:t>
      </w:r>
      <w:r>
        <w:rPr>
          <w:rFonts w:ascii="Times New Roman" w:hAnsi="Times New Roman"/>
        </w:rPr>
        <w:t xml:space="preserve"> Chicago, IL</w:t>
      </w:r>
      <w:r w:rsidR="006636D8">
        <w:rPr>
          <w:rFonts w:ascii="Times New Roman" w:hAnsi="Times New Roman"/>
        </w:rPr>
        <w:t>,</w:t>
      </w:r>
      <w:r>
        <w:rPr>
          <w:rFonts w:ascii="Times New Roman" w:hAnsi="Times New Roman"/>
        </w:rPr>
        <w:t xml:space="preserve"> (August 2006).</w:t>
      </w:r>
    </w:p>
    <w:p w14:paraId="78ACF5A7" w14:textId="77777777" w:rsidR="009514FE" w:rsidRDefault="009514FE" w:rsidP="009514FE">
      <w:pPr>
        <w:tabs>
          <w:tab w:val="left" w:pos="720"/>
        </w:tabs>
        <w:spacing w:line="240" w:lineRule="exact"/>
        <w:ind w:left="1152" w:hanging="576"/>
        <w:rPr>
          <w:rFonts w:ascii="Times New Roman" w:hAnsi="Times New Roman"/>
        </w:rPr>
      </w:pPr>
      <w:r>
        <w:rPr>
          <w:rFonts w:ascii="Times New Roman" w:hAnsi="Times New Roman"/>
        </w:rPr>
        <w:t xml:space="preserve"> </w:t>
      </w:r>
    </w:p>
    <w:p w14:paraId="1E5903FA" w14:textId="43201ED4" w:rsidR="00C35EDE" w:rsidRDefault="00C35EDE" w:rsidP="009514FE">
      <w:pPr>
        <w:tabs>
          <w:tab w:val="left" w:pos="720"/>
        </w:tabs>
        <w:spacing w:line="240" w:lineRule="exact"/>
        <w:ind w:left="1152" w:hanging="576"/>
        <w:rPr>
          <w:rFonts w:ascii="Times New Roman" w:hAnsi="Times New Roman"/>
        </w:rPr>
      </w:pPr>
      <w:r>
        <w:rPr>
          <w:rFonts w:ascii="Times New Roman" w:hAnsi="Times New Roman"/>
        </w:rPr>
        <w:t>“Are Business Schools Becoming Truly Global?” with Dean Santiago Iñiguez</w:t>
      </w:r>
      <w:r w:rsidR="006636D8">
        <w:rPr>
          <w:rFonts w:ascii="Times New Roman" w:hAnsi="Times New Roman"/>
        </w:rPr>
        <w:t>,</w:t>
      </w:r>
      <w:r>
        <w:rPr>
          <w:rFonts w:ascii="Times New Roman" w:hAnsi="Times New Roman"/>
        </w:rPr>
        <w:t xml:space="preserve"> AACSB Dea</w:t>
      </w:r>
      <w:r w:rsidR="00AF5545">
        <w:rPr>
          <w:rFonts w:ascii="Times New Roman" w:hAnsi="Times New Roman"/>
        </w:rPr>
        <w:t>n’</w:t>
      </w:r>
      <w:r>
        <w:rPr>
          <w:rFonts w:ascii="Times New Roman" w:hAnsi="Times New Roman"/>
        </w:rPr>
        <w:t xml:space="preserve">s Conference, San Diego, CA, </w:t>
      </w:r>
      <w:r w:rsidR="0095336E">
        <w:rPr>
          <w:rFonts w:ascii="Times New Roman" w:hAnsi="Times New Roman"/>
        </w:rPr>
        <w:t>(</w:t>
      </w:r>
      <w:r>
        <w:rPr>
          <w:rFonts w:ascii="Times New Roman" w:hAnsi="Times New Roman"/>
        </w:rPr>
        <w:t>February 6, 2006</w:t>
      </w:r>
      <w:r w:rsidR="0095336E">
        <w:rPr>
          <w:rFonts w:ascii="Times New Roman" w:hAnsi="Times New Roman"/>
        </w:rPr>
        <w:t>)</w:t>
      </w:r>
      <w:r>
        <w:rPr>
          <w:rFonts w:ascii="Times New Roman" w:hAnsi="Times New Roman"/>
        </w:rPr>
        <w:t>.</w:t>
      </w:r>
    </w:p>
    <w:p w14:paraId="57FA4E7B" w14:textId="77777777" w:rsidR="00C35EDE" w:rsidRDefault="00C35EDE" w:rsidP="000C205F">
      <w:pPr>
        <w:tabs>
          <w:tab w:val="left" w:pos="720"/>
        </w:tabs>
        <w:spacing w:line="240" w:lineRule="exact"/>
        <w:ind w:left="1152" w:hanging="576"/>
        <w:rPr>
          <w:rFonts w:ascii="Times New Roman" w:hAnsi="Times New Roman"/>
        </w:rPr>
      </w:pPr>
    </w:p>
    <w:p w14:paraId="38A1BB85" w14:textId="424B7F29" w:rsidR="00C35EDE" w:rsidRDefault="00C35EDE" w:rsidP="000C205F">
      <w:pPr>
        <w:tabs>
          <w:tab w:val="left" w:pos="720"/>
        </w:tabs>
        <w:spacing w:line="240" w:lineRule="exact"/>
        <w:ind w:left="1152" w:hanging="576"/>
        <w:rPr>
          <w:rFonts w:ascii="Times New Roman" w:hAnsi="Times New Roman"/>
        </w:rPr>
      </w:pPr>
      <w:r>
        <w:rPr>
          <w:rFonts w:ascii="Times New Roman" w:hAnsi="Times New Roman"/>
        </w:rPr>
        <w:t>“Strategic Choices in a Global Environment</w:t>
      </w:r>
      <w:r w:rsidR="006636D8">
        <w:rPr>
          <w:rFonts w:ascii="Times New Roman" w:hAnsi="Times New Roman"/>
        </w:rPr>
        <w:t>,</w:t>
      </w:r>
      <w:r>
        <w:rPr>
          <w:rFonts w:ascii="Times New Roman" w:hAnsi="Times New Roman"/>
        </w:rPr>
        <w:t xml:space="preserve">” Presentation with Dean Santiago Iñiguez. European Foundation for Management Development Deans’ Conference, Rotterdam School of Management, The Netherlands, </w:t>
      </w:r>
      <w:r w:rsidR="0095336E">
        <w:rPr>
          <w:rFonts w:ascii="Times New Roman" w:hAnsi="Times New Roman"/>
        </w:rPr>
        <w:t>(</w:t>
      </w:r>
      <w:r>
        <w:rPr>
          <w:rFonts w:ascii="Times New Roman" w:hAnsi="Times New Roman"/>
        </w:rPr>
        <w:t>January 26, 2006</w:t>
      </w:r>
      <w:r w:rsidR="0095336E">
        <w:rPr>
          <w:rFonts w:ascii="Times New Roman" w:hAnsi="Times New Roman"/>
        </w:rPr>
        <w:t>)</w:t>
      </w:r>
      <w:r>
        <w:rPr>
          <w:rFonts w:ascii="Times New Roman" w:hAnsi="Times New Roman"/>
        </w:rPr>
        <w:t>.</w:t>
      </w:r>
    </w:p>
    <w:p w14:paraId="2FA3BA4E" w14:textId="77777777" w:rsidR="00C35EDE" w:rsidRDefault="00C35EDE" w:rsidP="000C205F">
      <w:pPr>
        <w:tabs>
          <w:tab w:val="left" w:pos="720"/>
        </w:tabs>
        <w:spacing w:line="240" w:lineRule="exact"/>
        <w:ind w:left="1152" w:hanging="576"/>
        <w:rPr>
          <w:rFonts w:ascii="Times New Roman" w:hAnsi="Times New Roman"/>
        </w:rPr>
      </w:pPr>
    </w:p>
    <w:p w14:paraId="372F05C6" w14:textId="4DB31C22" w:rsidR="00DE5FBD" w:rsidRDefault="00DE5FBD" w:rsidP="000C205F">
      <w:pPr>
        <w:tabs>
          <w:tab w:val="left" w:pos="720"/>
        </w:tabs>
        <w:spacing w:line="240" w:lineRule="exact"/>
        <w:ind w:left="1152" w:hanging="576"/>
        <w:rPr>
          <w:rFonts w:ascii="Times New Roman" w:hAnsi="Times New Roman"/>
        </w:rPr>
      </w:pPr>
      <w:r>
        <w:rPr>
          <w:rFonts w:ascii="Times New Roman" w:hAnsi="Times New Roman"/>
        </w:rPr>
        <w:t>“How to Use Economics</w:t>
      </w:r>
      <w:r w:rsidR="006636D8">
        <w:rPr>
          <w:rFonts w:ascii="Times New Roman" w:hAnsi="Times New Roman"/>
        </w:rPr>
        <w:t>,</w:t>
      </w:r>
      <w:r>
        <w:rPr>
          <w:rFonts w:ascii="Times New Roman" w:hAnsi="Times New Roman"/>
        </w:rPr>
        <w:t xml:space="preserve">” Distinguished Alumni Presentation, Colby College, </w:t>
      </w:r>
      <w:r w:rsidR="0095336E">
        <w:rPr>
          <w:rFonts w:ascii="Times New Roman" w:hAnsi="Times New Roman"/>
        </w:rPr>
        <w:t>(</w:t>
      </w:r>
      <w:r>
        <w:rPr>
          <w:rFonts w:ascii="Times New Roman" w:hAnsi="Times New Roman"/>
        </w:rPr>
        <w:t>October 2005</w:t>
      </w:r>
      <w:r w:rsidR="0095336E">
        <w:rPr>
          <w:rFonts w:ascii="Times New Roman" w:hAnsi="Times New Roman"/>
        </w:rPr>
        <w:t>)</w:t>
      </w:r>
      <w:r>
        <w:rPr>
          <w:rFonts w:ascii="Times New Roman" w:hAnsi="Times New Roman"/>
        </w:rPr>
        <w:t>.</w:t>
      </w:r>
    </w:p>
    <w:p w14:paraId="21FD42B1" w14:textId="77777777" w:rsidR="00DE5FBD" w:rsidRDefault="00DE5FBD" w:rsidP="000C205F">
      <w:pPr>
        <w:tabs>
          <w:tab w:val="left" w:pos="720"/>
        </w:tabs>
        <w:spacing w:line="240" w:lineRule="exact"/>
        <w:ind w:left="1152" w:hanging="576"/>
        <w:rPr>
          <w:rFonts w:ascii="Times New Roman" w:hAnsi="Times New Roman"/>
        </w:rPr>
      </w:pPr>
    </w:p>
    <w:p w14:paraId="0BF437E7" w14:textId="3B8FF273"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lastRenderedPageBreak/>
        <w:t>“</w:t>
      </w:r>
      <w:r w:rsidR="000C205F">
        <w:rPr>
          <w:rFonts w:ascii="Times New Roman" w:hAnsi="Times New Roman"/>
        </w:rPr>
        <w:t>Hatch-Waxman and Public</w:t>
      </w:r>
      <w:r>
        <w:rPr>
          <w:rFonts w:ascii="Times New Roman" w:hAnsi="Times New Roman"/>
        </w:rPr>
        <w:t xml:space="preserve"> Policy Toward Pharmaceuticals</w:t>
      </w:r>
      <w:r w:rsidR="006636D8">
        <w:rPr>
          <w:rFonts w:ascii="Times New Roman" w:hAnsi="Times New Roman"/>
        </w:rPr>
        <w:t>,</w:t>
      </w:r>
      <w:r>
        <w:rPr>
          <w:rFonts w:ascii="Times New Roman" w:hAnsi="Times New Roman"/>
        </w:rPr>
        <w:t>”</w:t>
      </w:r>
      <w:r w:rsidR="000C205F">
        <w:rPr>
          <w:rFonts w:ascii="Times New Roman" w:hAnsi="Times New Roman"/>
        </w:rPr>
        <w:t xml:space="preserve"> Presentation at Summer 2002 Conference for Western Attorneys General</w:t>
      </w:r>
      <w:r w:rsidR="006636D8">
        <w:rPr>
          <w:rFonts w:ascii="Times New Roman" w:hAnsi="Times New Roman"/>
        </w:rPr>
        <w:t>,</w:t>
      </w:r>
      <w:r w:rsidR="009C7CDA">
        <w:rPr>
          <w:rFonts w:ascii="Times New Roman" w:hAnsi="Times New Roman"/>
        </w:rPr>
        <w:t xml:space="preserve"> (2002)</w:t>
      </w:r>
      <w:r w:rsidR="000C205F">
        <w:rPr>
          <w:rFonts w:ascii="Times New Roman" w:hAnsi="Times New Roman"/>
        </w:rPr>
        <w:t>.</w:t>
      </w:r>
    </w:p>
    <w:p w14:paraId="331143DA" w14:textId="77777777" w:rsidR="000C205F" w:rsidRDefault="000C205F" w:rsidP="000C205F">
      <w:pPr>
        <w:autoSpaceDE w:val="0"/>
        <w:autoSpaceDN w:val="0"/>
        <w:adjustRightInd w:val="0"/>
        <w:spacing w:line="240" w:lineRule="auto"/>
        <w:ind w:firstLine="0"/>
        <w:rPr>
          <w:rFonts w:ascii="Times New Roman" w:hAnsi="Times New Roman"/>
        </w:rPr>
      </w:pPr>
    </w:p>
    <w:p w14:paraId="3864DF1B"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Congressional Briefing, </w:t>
      </w:r>
      <w:r w:rsidR="00411B96">
        <w:rPr>
          <w:rFonts w:ascii="Times New Roman" w:hAnsi="Times New Roman"/>
        </w:rPr>
        <w:t>“</w:t>
      </w:r>
      <w:r>
        <w:rPr>
          <w:rFonts w:ascii="Times New Roman" w:hAnsi="Times New Roman"/>
        </w:rPr>
        <w:t>Hatch-Waxman Reconsidered: How Best to Promote Prescription Dru</w:t>
      </w:r>
      <w:r w:rsidR="00411B96">
        <w:rPr>
          <w:rFonts w:ascii="Times New Roman" w:hAnsi="Times New Roman"/>
        </w:rPr>
        <w:t>g Innovation and Affordability,”</w:t>
      </w:r>
      <w:r>
        <w:rPr>
          <w:rFonts w:ascii="Times New Roman" w:hAnsi="Times New Roman"/>
        </w:rPr>
        <w:t xml:space="preserve"> sponsored by the Alliance for Health Reform and supported by the National Inst</w:t>
      </w:r>
      <w:r w:rsidR="00EF51DA">
        <w:rPr>
          <w:rFonts w:ascii="Times New Roman" w:hAnsi="Times New Roman"/>
        </w:rPr>
        <w:t xml:space="preserve">itute of Health Care Management, </w:t>
      </w:r>
      <w:r w:rsidR="009C7CDA">
        <w:rPr>
          <w:rFonts w:ascii="Times New Roman" w:hAnsi="Times New Roman"/>
        </w:rPr>
        <w:t>(</w:t>
      </w:r>
      <w:r>
        <w:rPr>
          <w:rFonts w:ascii="Times New Roman" w:hAnsi="Times New Roman"/>
        </w:rPr>
        <w:t>June 13, 2002</w:t>
      </w:r>
      <w:r w:rsidR="009C7CDA">
        <w:rPr>
          <w:rFonts w:ascii="Times New Roman" w:hAnsi="Times New Roman"/>
        </w:rPr>
        <w:t>)</w:t>
      </w:r>
      <w:r>
        <w:rPr>
          <w:rFonts w:ascii="Times New Roman" w:hAnsi="Times New Roman"/>
        </w:rPr>
        <w:t xml:space="preserve">. </w:t>
      </w:r>
    </w:p>
    <w:p w14:paraId="10CFF1A4" w14:textId="77777777" w:rsidR="000C205F" w:rsidRDefault="000C205F" w:rsidP="000C205F">
      <w:pPr>
        <w:autoSpaceDE w:val="0"/>
        <w:autoSpaceDN w:val="0"/>
        <w:adjustRightInd w:val="0"/>
        <w:spacing w:line="240" w:lineRule="auto"/>
        <w:ind w:firstLine="0"/>
        <w:rPr>
          <w:rFonts w:ascii="Times New Roman" w:hAnsi="Times New Roman"/>
        </w:rPr>
      </w:pPr>
    </w:p>
    <w:p w14:paraId="1475EA76" w14:textId="00C5C5C5"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Combined Federal Trade Commission and Department of Justice Hearings on Competition and Intellectual Property Policy</w:t>
      </w:r>
      <w:r w:rsidR="006636D8">
        <w:rPr>
          <w:rFonts w:ascii="Times New Roman" w:hAnsi="Times New Roman"/>
        </w:rPr>
        <w:t>,</w:t>
      </w:r>
      <w:r>
        <w:rPr>
          <w:rFonts w:ascii="Times New Roman" w:hAnsi="Times New Roman"/>
        </w:rPr>
        <w:t xml:space="preserve"> </w:t>
      </w:r>
      <w:r w:rsidR="006636D8">
        <w:rPr>
          <w:rFonts w:ascii="Times New Roman" w:hAnsi="Times New Roman"/>
        </w:rPr>
        <w:t>p</w:t>
      </w:r>
      <w:r>
        <w:rPr>
          <w:rFonts w:ascii="Times New Roman" w:hAnsi="Times New Roman"/>
        </w:rPr>
        <w:t>resentation of testimony on Hatch-Waxman and Public</w:t>
      </w:r>
      <w:r w:rsidR="00EF51DA">
        <w:rPr>
          <w:rFonts w:ascii="Times New Roman" w:hAnsi="Times New Roman"/>
        </w:rPr>
        <w:t xml:space="preserve"> Policy Toward Pharmaceuticals,</w:t>
      </w:r>
      <w:r>
        <w:rPr>
          <w:rFonts w:ascii="Times New Roman" w:hAnsi="Times New Roman"/>
        </w:rPr>
        <w:t xml:space="preserve"> </w:t>
      </w:r>
      <w:r w:rsidR="009C7CDA">
        <w:rPr>
          <w:rFonts w:ascii="Times New Roman" w:hAnsi="Times New Roman"/>
        </w:rPr>
        <w:t>(</w:t>
      </w:r>
      <w:r>
        <w:rPr>
          <w:rFonts w:ascii="Times New Roman" w:hAnsi="Times New Roman"/>
        </w:rPr>
        <w:t>March 2002</w:t>
      </w:r>
      <w:r w:rsidR="009C7CDA">
        <w:rPr>
          <w:rFonts w:ascii="Times New Roman" w:hAnsi="Times New Roman"/>
        </w:rPr>
        <w:t>)</w:t>
      </w:r>
      <w:r>
        <w:rPr>
          <w:rFonts w:ascii="Times New Roman" w:hAnsi="Times New Roman"/>
        </w:rPr>
        <w:t>.</w:t>
      </w:r>
    </w:p>
    <w:p w14:paraId="0AB06818" w14:textId="77777777" w:rsidR="000C205F" w:rsidRDefault="000C205F" w:rsidP="000C205F">
      <w:pPr>
        <w:autoSpaceDE w:val="0"/>
        <w:autoSpaceDN w:val="0"/>
        <w:adjustRightInd w:val="0"/>
        <w:spacing w:line="240" w:lineRule="auto"/>
        <w:ind w:firstLine="0"/>
        <w:rPr>
          <w:rFonts w:ascii="Times New Roman" w:hAnsi="Times New Roman"/>
        </w:rPr>
      </w:pPr>
    </w:p>
    <w:p w14:paraId="2C960F2D"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Graduate Business Conference, Johnson Graduate School of Management, Cornell University, invited panel, The Future of Management Education, </w:t>
      </w:r>
      <w:r w:rsidR="009C7CDA">
        <w:rPr>
          <w:rFonts w:ascii="Times New Roman" w:hAnsi="Times New Roman"/>
        </w:rPr>
        <w:t>(</w:t>
      </w:r>
      <w:r>
        <w:rPr>
          <w:rFonts w:ascii="Times New Roman" w:hAnsi="Times New Roman"/>
        </w:rPr>
        <w:t>March 2001</w:t>
      </w:r>
      <w:r w:rsidR="009C7CDA">
        <w:rPr>
          <w:rFonts w:ascii="Times New Roman" w:hAnsi="Times New Roman"/>
        </w:rPr>
        <w:t>)</w:t>
      </w:r>
      <w:r>
        <w:rPr>
          <w:rFonts w:ascii="Times New Roman" w:hAnsi="Times New Roman"/>
        </w:rPr>
        <w:t>.</w:t>
      </w:r>
    </w:p>
    <w:p w14:paraId="13D0FC81" w14:textId="77777777" w:rsidR="009C7CDA" w:rsidRDefault="009C7CDA" w:rsidP="000C205F">
      <w:pPr>
        <w:tabs>
          <w:tab w:val="left" w:pos="720"/>
        </w:tabs>
        <w:spacing w:line="240" w:lineRule="exact"/>
        <w:ind w:left="1152" w:hanging="576"/>
        <w:rPr>
          <w:rFonts w:ascii="Times New Roman" w:hAnsi="Times New Roman"/>
        </w:rPr>
      </w:pPr>
    </w:p>
    <w:p w14:paraId="53739B75" w14:textId="547D31B9" w:rsidR="009C7CDA" w:rsidRDefault="009C7CDA" w:rsidP="009C7CDA">
      <w:pPr>
        <w:tabs>
          <w:tab w:val="left" w:pos="720"/>
        </w:tabs>
        <w:spacing w:line="240" w:lineRule="exact"/>
        <w:ind w:left="1152" w:hanging="576"/>
        <w:rPr>
          <w:rFonts w:ascii="Times New Roman" w:hAnsi="Times New Roman"/>
        </w:rPr>
      </w:pPr>
      <w:r>
        <w:rPr>
          <w:rFonts w:ascii="Times New Roman" w:hAnsi="Times New Roman"/>
        </w:rPr>
        <w:t>“Economics and Government Policy</w:t>
      </w:r>
      <w:r w:rsidR="006636D8">
        <w:rPr>
          <w:rFonts w:ascii="Times New Roman" w:hAnsi="Times New Roman"/>
        </w:rPr>
        <w:t>,</w:t>
      </w:r>
      <w:r>
        <w:rPr>
          <w:rFonts w:ascii="Times New Roman" w:hAnsi="Times New Roman"/>
        </w:rPr>
        <w:t>” Panel Discussion with Edward P. Lazear, Randall S. Kroszner, and Lawrence H. Summers, Honoring Gary S. Becker: A Conference, Chicago, IL, (February 11, 2001).</w:t>
      </w:r>
    </w:p>
    <w:p w14:paraId="151FB2FF" w14:textId="77777777" w:rsidR="000C205F" w:rsidRDefault="000C205F" w:rsidP="009C7CDA">
      <w:pPr>
        <w:tabs>
          <w:tab w:val="left" w:pos="720"/>
        </w:tabs>
        <w:spacing w:line="240" w:lineRule="exact"/>
        <w:ind w:firstLine="0"/>
        <w:rPr>
          <w:rFonts w:ascii="Times New Roman" w:hAnsi="Times New Roman"/>
        </w:rPr>
      </w:pPr>
    </w:p>
    <w:p w14:paraId="7C228BCB"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New York State Bar Association, invited panel on Indirect Purchaser Litigation in Antitrust, New York, NY, </w:t>
      </w:r>
      <w:r w:rsidR="009C7CDA">
        <w:rPr>
          <w:rFonts w:ascii="Times New Roman" w:hAnsi="Times New Roman"/>
        </w:rPr>
        <w:t>(</w:t>
      </w:r>
      <w:r>
        <w:rPr>
          <w:rFonts w:ascii="Times New Roman" w:hAnsi="Times New Roman"/>
        </w:rPr>
        <w:t>January 2001</w:t>
      </w:r>
      <w:r w:rsidR="009C7CDA">
        <w:rPr>
          <w:rFonts w:ascii="Times New Roman" w:hAnsi="Times New Roman"/>
        </w:rPr>
        <w:t>)</w:t>
      </w:r>
      <w:r>
        <w:rPr>
          <w:rFonts w:ascii="Times New Roman" w:hAnsi="Times New Roman"/>
        </w:rPr>
        <w:t>.</w:t>
      </w:r>
    </w:p>
    <w:p w14:paraId="5459DC90" w14:textId="77777777" w:rsidR="000C205F" w:rsidRDefault="000C205F" w:rsidP="000C205F">
      <w:pPr>
        <w:tabs>
          <w:tab w:val="left" w:pos="720"/>
        </w:tabs>
        <w:spacing w:line="240" w:lineRule="exact"/>
        <w:ind w:left="1152" w:hanging="576"/>
        <w:rPr>
          <w:rFonts w:ascii="Times New Roman" w:hAnsi="Times New Roman"/>
        </w:rPr>
      </w:pPr>
    </w:p>
    <w:p w14:paraId="166F56DC"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University of Virginia, E-Summit’s Plenary Session, </w:t>
      </w:r>
      <w:r w:rsidR="009C7CDA">
        <w:rPr>
          <w:rFonts w:ascii="Times New Roman" w:hAnsi="Times New Roman"/>
        </w:rPr>
        <w:t>(</w:t>
      </w:r>
      <w:r>
        <w:rPr>
          <w:rFonts w:ascii="Times New Roman" w:hAnsi="Times New Roman"/>
        </w:rPr>
        <w:t>November 1999</w:t>
      </w:r>
      <w:r w:rsidR="009C7CDA">
        <w:rPr>
          <w:rFonts w:ascii="Times New Roman" w:hAnsi="Times New Roman"/>
        </w:rPr>
        <w:t>)</w:t>
      </w:r>
      <w:r>
        <w:rPr>
          <w:rFonts w:ascii="Times New Roman" w:hAnsi="Times New Roman"/>
        </w:rPr>
        <w:t>.</w:t>
      </w:r>
    </w:p>
    <w:p w14:paraId="4863E188" w14:textId="77777777" w:rsidR="000C205F" w:rsidRDefault="000C205F" w:rsidP="000C205F">
      <w:pPr>
        <w:tabs>
          <w:tab w:val="left" w:pos="720"/>
        </w:tabs>
        <w:spacing w:line="240" w:lineRule="exact"/>
        <w:ind w:left="1152" w:hanging="576"/>
        <w:rPr>
          <w:rFonts w:ascii="Times New Roman" w:hAnsi="Times New Roman"/>
        </w:rPr>
      </w:pPr>
    </w:p>
    <w:p w14:paraId="3ACFED4E"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European Association of Comparative Economics, Annual Conference, invited panel, Bank Privatization, Gr</w:t>
      </w:r>
      <w:r w:rsidR="00492F26">
        <w:rPr>
          <w:rFonts w:ascii="Times New Roman" w:hAnsi="Times New Roman"/>
        </w:rPr>
        <w:t>enoble</w:t>
      </w:r>
      <w:r>
        <w:rPr>
          <w:rFonts w:ascii="Times New Roman" w:hAnsi="Times New Roman"/>
        </w:rPr>
        <w:t xml:space="preserve">, France, </w:t>
      </w:r>
      <w:r w:rsidR="009C7CDA">
        <w:rPr>
          <w:rFonts w:ascii="Times New Roman" w:hAnsi="Times New Roman"/>
        </w:rPr>
        <w:t>(</w:t>
      </w:r>
      <w:r>
        <w:rPr>
          <w:rFonts w:ascii="Times New Roman" w:hAnsi="Times New Roman"/>
        </w:rPr>
        <w:t>September 1996</w:t>
      </w:r>
      <w:r w:rsidR="009C7CDA">
        <w:rPr>
          <w:rFonts w:ascii="Times New Roman" w:hAnsi="Times New Roman"/>
        </w:rPr>
        <w:t>)</w:t>
      </w:r>
      <w:r>
        <w:rPr>
          <w:rFonts w:ascii="Times New Roman" w:hAnsi="Times New Roman"/>
        </w:rPr>
        <w:t>.</w:t>
      </w:r>
    </w:p>
    <w:p w14:paraId="55CFAD70" w14:textId="77777777" w:rsidR="000C205F" w:rsidRDefault="000C205F" w:rsidP="000C205F">
      <w:pPr>
        <w:tabs>
          <w:tab w:val="left" w:pos="720"/>
        </w:tabs>
        <w:spacing w:line="240" w:lineRule="exact"/>
        <w:ind w:left="1152" w:hanging="576"/>
        <w:rPr>
          <w:rFonts w:ascii="Times New Roman" w:hAnsi="Times New Roman"/>
        </w:rPr>
      </w:pPr>
    </w:p>
    <w:p w14:paraId="1B3D954E"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University of Chicago, Conference on Tort Reform, Commentator for Steven Shavell, </w:t>
      </w:r>
      <w:r w:rsidR="009C7CDA">
        <w:rPr>
          <w:rFonts w:ascii="Times New Roman" w:hAnsi="Times New Roman"/>
        </w:rPr>
        <w:t>(</w:t>
      </w:r>
      <w:r>
        <w:rPr>
          <w:rFonts w:ascii="Times New Roman" w:hAnsi="Times New Roman"/>
        </w:rPr>
        <w:t>June 1996</w:t>
      </w:r>
      <w:r w:rsidR="009C7CDA">
        <w:rPr>
          <w:rFonts w:ascii="Times New Roman" w:hAnsi="Times New Roman"/>
        </w:rPr>
        <w:t>)</w:t>
      </w:r>
      <w:r>
        <w:rPr>
          <w:rFonts w:ascii="Times New Roman" w:hAnsi="Times New Roman"/>
        </w:rPr>
        <w:t>.</w:t>
      </w:r>
    </w:p>
    <w:p w14:paraId="24958F3B" w14:textId="77777777" w:rsidR="000C205F" w:rsidRDefault="000C205F" w:rsidP="000C205F">
      <w:pPr>
        <w:tabs>
          <w:tab w:val="left" w:pos="720"/>
        </w:tabs>
        <w:spacing w:line="240" w:lineRule="exact"/>
        <w:ind w:left="1152" w:hanging="576"/>
        <w:rPr>
          <w:rFonts w:ascii="Times New Roman" w:hAnsi="Times New Roman"/>
        </w:rPr>
      </w:pPr>
    </w:p>
    <w:p w14:paraId="18A47F43" w14:textId="52A04C50"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U.S. Department of Treasury, Davidson Institute, “Banks in Transition: Investment Opportunities in Central Europe and Russia,” New York</w:t>
      </w:r>
      <w:r w:rsidR="006636D8">
        <w:rPr>
          <w:rFonts w:ascii="Times New Roman" w:hAnsi="Times New Roman"/>
        </w:rPr>
        <w:t>, NY</w:t>
      </w:r>
      <w:r>
        <w:rPr>
          <w:rFonts w:ascii="Times New Roman" w:hAnsi="Times New Roman"/>
        </w:rPr>
        <w:t xml:space="preserve">, </w:t>
      </w:r>
      <w:r w:rsidR="009C7CDA">
        <w:rPr>
          <w:rFonts w:ascii="Times New Roman" w:hAnsi="Times New Roman"/>
        </w:rPr>
        <w:t>(</w:t>
      </w:r>
      <w:r>
        <w:rPr>
          <w:rFonts w:ascii="Times New Roman" w:hAnsi="Times New Roman"/>
        </w:rPr>
        <w:t>May 1996</w:t>
      </w:r>
      <w:r w:rsidR="009C7CDA">
        <w:rPr>
          <w:rFonts w:ascii="Times New Roman" w:hAnsi="Times New Roman"/>
        </w:rPr>
        <w:t>)</w:t>
      </w:r>
      <w:r>
        <w:rPr>
          <w:rFonts w:ascii="Times New Roman" w:hAnsi="Times New Roman"/>
        </w:rPr>
        <w:t>.</w:t>
      </w:r>
    </w:p>
    <w:p w14:paraId="79B2E2FC" w14:textId="77777777" w:rsidR="000C205F" w:rsidRDefault="000C205F" w:rsidP="000C205F">
      <w:pPr>
        <w:tabs>
          <w:tab w:val="left" w:pos="720"/>
        </w:tabs>
        <w:spacing w:line="240" w:lineRule="exact"/>
        <w:ind w:left="1152" w:hanging="576"/>
        <w:rPr>
          <w:rFonts w:ascii="Times New Roman" w:hAnsi="Times New Roman"/>
        </w:rPr>
      </w:pPr>
    </w:p>
    <w:p w14:paraId="5EBADFD8" w14:textId="74C2D2DE" w:rsidR="000C205F" w:rsidRDefault="000C205F" w:rsidP="000C205F">
      <w:pPr>
        <w:pStyle w:val="BodyTextIndent"/>
      </w:pPr>
      <w:r>
        <w:t>U.S. Department of Treasury, Davidson Institute, “Bank Privatization in Central Europe and Russia,</w:t>
      </w:r>
      <w:r w:rsidR="00843D7A">
        <w:t>”</w:t>
      </w:r>
      <w:r>
        <w:t xml:space="preserve"> Budapest, </w:t>
      </w:r>
      <w:r w:rsidR="006636D8">
        <w:t xml:space="preserve">Hungary, </w:t>
      </w:r>
      <w:r w:rsidR="009C7CDA">
        <w:t>(</w:t>
      </w:r>
      <w:r>
        <w:t>April 1996</w:t>
      </w:r>
      <w:r w:rsidR="009C7CDA">
        <w:t>)</w:t>
      </w:r>
      <w:r>
        <w:t>.</w:t>
      </w:r>
    </w:p>
    <w:p w14:paraId="422A5CE0" w14:textId="77777777" w:rsidR="000C205F" w:rsidRDefault="000C205F" w:rsidP="000C205F">
      <w:pPr>
        <w:tabs>
          <w:tab w:val="left" w:pos="720"/>
        </w:tabs>
        <w:spacing w:line="240" w:lineRule="exact"/>
        <w:ind w:left="1152" w:hanging="576"/>
        <w:rPr>
          <w:rFonts w:ascii="Times New Roman" w:hAnsi="Times New Roman"/>
        </w:rPr>
      </w:pPr>
    </w:p>
    <w:p w14:paraId="6E39DD6E"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American Law and Economics Association, invited paper (with Greg Niehaus), </w:t>
      </w:r>
      <w:r w:rsidR="00411B96">
        <w:rPr>
          <w:rFonts w:ascii="Times New Roman" w:hAnsi="Times New Roman"/>
        </w:rPr>
        <w:t>“</w:t>
      </w:r>
      <w:r>
        <w:rPr>
          <w:rFonts w:ascii="Times New Roman" w:hAnsi="Times New Roman"/>
        </w:rPr>
        <w:t>Damage Schedules in the Products Liability System and the Eff</w:t>
      </w:r>
      <w:r w:rsidR="00411B96">
        <w:rPr>
          <w:rFonts w:ascii="Times New Roman" w:hAnsi="Times New Roman"/>
        </w:rPr>
        <w:t>iciency of Consumption Choices,”</w:t>
      </w:r>
      <w:r>
        <w:rPr>
          <w:rFonts w:ascii="Times New Roman" w:hAnsi="Times New Roman"/>
        </w:rPr>
        <w:t xml:space="preserve"> </w:t>
      </w:r>
      <w:r w:rsidR="009C7CDA">
        <w:rPr>
          <w:rFonts w:ascii="Times New Roman" w:hAnsi="Times New Roman"/>
        </w:rPr>
        <w:t>(</w:t>
      </w:r>
      <w:r>
        <w:rPr>
          <w:rFonts w:ascii="Times New Roman" w:hAnsi="Times New Roman"/>
        </w:rPr>
        <w:t>May 1994</w:t>
      </w:r>
      <w:r w:rsidR="009C7CDA">
        <w:rPr>
          <w:rFonts w:ascii="Times New Roman" w:hAnsi="Times New Roman"/>
        </w:rPr>
        <w:t>)</w:t>
      </w:r>
      <w:r>
        <w:rPr>
          <w:rFonts w:ascii="Times New Roman" w:hAnsi="Times New Roman"/>
        </w:rPr>
        <w:t>.</w:t>
      </w:r>
    </w:p>
    <w:p w14:paraId="3CF0BFEB" w14:textId="77777777" w:rsidR="000C205F" w:rsidRDefault="000C205F" w:rsidP="000C205F">
      <w:pPr>
        <w:tabs>
          <w:tab w:val="left" w:pos="720"/>
        </w:tabs>
        <w:spacing w:line="240" w:lineRule="exact"/>
        <w:ind w:left="1152" w:hanging="576"/>
        <w:rPr>
          <w:rFonts w:ascii="Times New Roman" w:hAnsi="Times New Roman"/>
        </w:rPr>
      </w:pPr>
    </w:p>
    <w:p w14:paraId="7AFF770E"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American Economics Association, invited paper (with James W. Hughes), </w:t>
      </w:r>
      <w:r w:rsidR="00411B96">
        <w:rPr>
          <w:rFonts w:ascii="Times New Roman" w:hAnsi="Times New Roman"/>
        </w:rPr>
        <w:t>“</w:t>
      </w:r>
      <w:r>
        <w:rPr>
          <w:rFonts w:ascii="Times New Roman" w:hAnsi="Times New Roman"/>
        </w:rPr>
        <w:t>Litigation under the English and Americ</w:t>
      </w:r>
      <w:r w:rsidR="00411B96">
        <w:rPr>
          <w:rFonts w:ascii="Times New Roman" w:hAnsi="Times New Roman"/>
        </w:rPr>
        <w:t xml:space="preserve">an Rules: Theory and Evidence,” </w:t>
      </w:r>
      <w:r w:rsidR="009C7CDA">
        <w:rPr>
          <w:rFonts w:ascii="Times New Roman" w:hAnsi="Times New Roman"/>
        </w:rPr>
        <w:t>(</w:t>
      </w:r>
      <w:r w:rsidR="00411B96">
        <w:rPr>
          <w:rFonts w:ascii="Times New Roman" w:hAnsi="Times New Roman"/>
        </w:rPr>
        <w:t>January 1994</w:t>
      </w:r>
      <w:r w:rsidR="009C7CDA">
        <w:rPr>
          <w:rFonts w:ascii="Times New Roman" w:hAnsi="Times New Roman"/>
        </w:rPr>
        <w:t>)</w:t>
      </w:r>
      <w:r w:rsidR="00411B96">
        <w:rPr>
          <w:rFonts w:ascii="Times New Roman" w:hAnsi="Times New Roman"/>
        </w:rPr>
        <w:t xml:space="preserve">. </w:t>
      </w:r>
    </w:p>
    <w:p w14:paraId="35874860" w14:textId="77777777" w:rsidR="000C205F" w:rsidRDefault="000C205F" w:rsidP="000C205F">
      <w:pPr>
        <w:tabs>
          <w:tab w:val="left" w:pos="720"/>
        </w:tabs>
        <w:spacing w:line="240" w:lineRule="exact"/>
        <w:ind w:left="1152" w:hanging="576"/>
        <w:rPr>
          <w:rFonts w:ascii="Times New Roman" w:hAnsi="Times New Roman"/>
        </w:rPr>
      </w:pPr>
    </w:p>
    <w:p w14:paraId="21F0611F"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University of Michigan Presidential Forum on </w:t>
      </w:r>
      <w:r>
        <w:rPr>
          <w:rFonts w:ascii="Times New Roman" w:hAnsi="Times New Roman"/>
          <w:i/>
        </w:rPr>
        <w:t>Constituting International Expertise: Who, What, Where Why, How?</w:t>
      </w:r>
      <w:r>
        <w:rPr>
          <w:rFonts w:ascii="Times New Roman" w:hAnsi="Times New Roman"/>
        </w:rPr>
        <w:t xml:space="preserve">, </w:t>
      </w:r>
      <w:r w:rsidR="00411B96">
        <w:rPr>
          <w:rFonts w:ascii="Times New Roman" w:hAnsi="Times New Roman"/>
        </w:rPr>
        <w:t>“Transitions in Expertise,”</w:t>
      </w:r>
      <w:r>
        <w:rPr>
          <w:rFonts w:ascii="Times New Roman" w:hAnsi="Times New Roman"/>
        </w:rPr>
        <w:t xml:space="preserve"> </w:t>
      </w:r>
      <w:r w:rsidR="009C7CDA">
        <w:rPr>
          <w:rFonts w:ascii="Times New Roman" w:hAnsi="Times New Roman"/>
        </w:rPr>
        <w:t>(</w:t>
      </w:r>
      <w:r>
        <w:rPr>
          <w:rFonts w:ascii="Times New Roman" w:hAnsi="Times New Roman"/>
        </w:rPr>
        <w:t>October 1993</w:t>
      </w:r>
      <w:r w:rsidR="009C7CDA">
        <w:rPr>
          <w:rFonts w:ascii="Times New Roman" w:hAnsi="Times New Roman"/>
        </w:rPr>
        <w:t>)</w:t>
      </w:r>
      <w:r>
        <w:rPr>
          <w:rFonts w:ascii="Times New Roman" w:hAnsi="Times New Roman"/>
        </w:rPr>
        <w:t>.</w:t>
      </w:r>
    </w:p>
    <w:p w14:paraId="1DCA985D" w14:textId="77777777" w:rsidR="000C205F" w:rsidRDefault="000C205F" w:rsidP="000C205F">
      <w:pPr>
        <w:tabs>
          <w:tab w:val="left" w:pos="720"/>
        </w:tabs>
        <w:spacing w:line="240" w:lineRule="exact"/>
        <w:ind w:left="1152" w:hanging="576"/>
        <w:rPr>
          <w:rFonts w:ascii="Times New Roman" w:hAnsi="Times New Roman"/>
        </w:rPr>
      </w:pPr>
    </w:p>
    <w:p w14:paraId="0043E0CF" w14:textId="77777777" w:rsidR="000C205F" w:rsidRDefault="000C205F" w:rsidP="000C205F">
      <w:pPr>
        <w:tabs>
          <w:tab w:val="left" w:pos="720"/>
        </w:tabs>
        <w:spacing w:line="240" w:lineRule="exact"/>
        <w:ind w:left="1152" w:right="-180" w:hanging="576"/>
        <w:rPr>
          <w:rFonts w:ascii="Times New Roman" w:hAnsi="Times New Roman"/>
        </w:rPr>
      </w:pPr>
      <w:r>
        <w:rPr>
          <w:rFonts w:ascii="Times New Roman" w:hAnsi="Times New Roman"/>
        </w:rPr>
        <w:t xml:space="preserve">American Law and Economics Association, invited paper (with James W. Hughes), </w:t>
      </w:r>
      <w:r w:rsidR="00411B96">
        <w:rPr>
          <w:rFonts w:ascii="Times New Roman" w:hAnsi="Times New Roman"/>
        </w:rPr>
        <w:t>“</w:t>
      </w:r>
      <w:r>
        <w:rPr>
          <w:rFonts w:ascii="Times New Roman" w:hAnsi="Times New Roman"/>
        </w:rPr>
        <w:t>Litigation under the English and Ameri</w:t>
      </w:r>
      <w:r w:rsidR="00411B96">
        <w:rPr>
          <w:rFonts w:ascii="Times New Roman" w:hAnsi="Times New Roman"/>
        </w:rPr>
        <w:t>can Rules: Theory and Evidence,”</w:t>
      </w:r>
      <w:r>
        <w:rPr>
          <w:rFonts w:ascii="Times New Roman" w:hAnsi="Times New Roman"/>
        </w:rPr>
        <w:t xml:space="preserve"> </w:t>
      </w:r>
      <w:r w:rsidR="009C7CDA">
        <w:rPr>
          <w:rFonts w:ascii="Times New Roman" w:hAnsi="Times New Roman"/>
        </w:rPr>
        <w:t>(</w:t>
      </w:r>
      <w:r>
        <w:rPr>
          <w:rFonts w:ascii="Times New Roman" w:hAnsi="Times New Roman"/>
        </w:rPr>
        <w:t>May 1992</w:t>
      </w:r>
      <w:r w:rsidR="009C7CDA">
        <w:rPr>
          <w:rFonts w:ascii="Times New Roman" w:hAnsi="Times New Roman"/>
        </w:rPr>
        <w:t>)</w:t>
      </w:r>
      <w:r>
        <w:rPr>
          <w:rFonts w:ascii="Times New Roman" w:hAnsi="Times New Roman"/>
        </w:rPr>
        <w:t xml:space="preserve">. </w:t>
      </w:r>
    </w:p>
    <w:p w14:paraId="47142171" w14:textId="77777777" w:rsidR="000C205F" w:rsidRDefault="000C205F" w:rsidP="000C205F">
      <w:pPr>
        <w:tabs>
          <w:tab w:val="left" w:pos="720"/>
        </w:tabs>
        <w:spacing w:line="240" w:lineRule="exact"/>
        <w:ind w:left="1152" w:hanging="576"/>
        <w:rPr>
          <w:rFonts w:ascii="Times New Roman" w:hAnsi="Times New Roman"/>
        </w:rPr>
      </w:pPr>
    </w:p>
    <w:p w14:paraId="6A53C763"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Western Economic Association, 100 Years of the Sherman Act, invited paper (with Thomas E. Kauper), </w:t>
      </w:r>
      <w:r w:rsidR="00411B96">
        <w:rPr>
          <w:rFonts w:ascii="Times New Roman" w:hAnsi="Times New Roman"/>
        </w:rPr>
        <w:t>“Misuse of the Antitrust Laws,”</w:t>
      </w:r>
      <w:r>
        <w:rPr>
          <w:rFonts w:ascii="Times New Roman" w:hAnsi="Times New Roman"/>
        </w:rPr>
        <w:t xml:space="preserve"> </w:t>
      </w:r>
      <w:r w:rsidR="009C7CDA">
        <w:rPr>
          <w:rFonts w:ascii="Times New Roman" w:hAnsi="Times New Roman"/>
        </w:rPr>
        <w:t>(</w:t>
      </w:r>
      <w:r>
        <w:rPr>
          <w:rFonts w:ascii="Times New Roman" w:hAnsi="Times New Roman"/>
        </w:rPr>
        <w:t>June 1990</w:t>
      </w:r>
      <w:r w:rsidR="009C7CDA">
        <w:rPr>
          <w:rFonts w:ascii="Times New Roman" w:hAnsi="Times New Roman"/>
        </w:rPr>
        <w:t>)</w:t>
      </w:r>
      <w:r>
        <w:rPr>
          <w:rFonts w:ascii="Times New Roman" w:hAnsi="Times New Roman"/>
        </w:rPr>
        <w:t>.</w:t>
      </w:r>
    </w:p>
    <w:p w14:paraId="2B15194D" w14:textId="77777777" w:rsidR="000C205F" w:rsidRDefault="000C205F" w:rsidP="000C205F">
      <w:pPr>
        <w:tabs>
          <w:tab w:val="left" w:pos="720"/>
        </w:tabs>
        <w:spacing w:line="240" w:lineRule="exact"/>
        <w:ind w:left="1152" w:hanging="576"/>
        <w:rPr>
          <w:rFonts w:ascii="Times New Roman" w:hAnsi="Times New Roman"/>
        </w:rPr>
      </w:pPr>
    </w:p>
    <w:p w14:paraId="63786DDF"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Western Economic Association, Applied Microeconomics, invited paper, </w:t>
      </w:r>
      <w:r w:rsidR="00411B96">
        <w:rPr>
          <w:rFonts w:ascii="Times New Roman" w:hAnsi="Times New Roman"/>
        </w:rPr>
        <w:t>“</w:t>
      </w:r>
      <w:r>
        <w:rPr>
          <w:rFonts w:ascii="Times New Roman" w:hAnsi="Times New Roman"/>
        </w:rPr>
        <w:t xml:space="preserve">Aftermath of the </w:t>
      </w:r>
      <w:r>
        <w:rPr>
          <w:rFonts w:ascii="Times New Roman" w:hAnsi="Times New Roman"/>
          <w:i/>
        </w:rPr>
        <w:t>Sealy</w:t>
      </w:r>
      <w:r w:rsidR="00411B96">
        <w:rPr>
          <w:rFonts w:ascii="Times New Roman" w:hAnsi="Times New Roman"/>
        </w:rPr>
        <w:t xml:space="preserve"> Antitrust Litigation,”</w:t>
      </w:r>
      <w:r>
        <w:rPr>
          <w:rFonts w:ascii="Times New Roman" w:hAnsi="Times New Roman"/>
        </w:rPr>
        <w:t xml:space="preserve"> </w:t>
      </w:r>
      <w:r w:rsidR="009C7CDA">
        <w:rPr>
          <w:rFonts w:ascii="Times New Roman" w:hAnsi="Times New Roman"/>
        </w:rPr>
        <w:t>(</w:t>
      </w:r>
      <w:r>
        <w:rPr>
          <w:rFonts w:ascii="Times New Roman" w:hAnsi="Times New Roman"/>
        </w:rPr>
        <w:t>June 1990</w:t>
      </w:r>
      <w:r w:rsidR="009C7CDA">
        <w:rPr>
          <w:rFonts w:ascii="Times New Roman" w:hAnsi="Times New Roman"/>
        </w:rPr>
        <w:t>)</w:t>
      </w:r>
      <w:r>
        <w:rPr>
          <w:rFonts w:ascii="Times New Roman" w:hAnsi="Times New Roman"/>
        </w:rPr>
        <w:t>.</w:t>
      </w:r>
    </w:p>
    <w:p w14:paraId="1E1BE81E" w14:textId="77777777" w:rsidR="000C205F" w:rsidRDefault="000C205F" w:rsidP="000C205F">
      <w:pPr>
        <w:tabs>
          <w:tab w:val="left" w:pos="720"/>
        </w:tabs>
        <w:spacing w:line="240" w:lineRule="exact"/>
        <w:ind w:left="1152" w:hanging="576"/>
        <w:rPr>
          <w:rFonts w:ascii="Times New Roman" w:hAnsi="Times New Roman"/>
        </w:rPr>
      </w:pPr>
    </w:p>
    <w:p w14:paraId="2FA49427"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lastRenderedPageBreak/>
        <w:t xml:space="preserve">Law and Society Association, invited paper (with James W. Hughes), </w:t>
      </w:r>
      <w:r w:rsidR="00411B96">
        <w:rPr>
          <w:rFonts w:ascii="Times New Roman" w:hAnsi="Times New Roman"/>
        </w:rPr>
        <w:t>“</w:t>
      </w:r>
      <w:r>
        <w:rPr>
          <w:rFonts w:ascii="Times New Roman" w:hAnsi="Times New Roman"/>
        </w:rPr>
        <w:t>The English Rule for Allocating Legal Co</w:t>
      </w:r>
      <w:r w:rsidR="00411B96">
        <w:rPr>
          <w:rFonts w:ascii="Times New Roman" w:hAnsi="Times New Roman"/>
        </w:rPr>
        <w:t>sts: Evidence Confronts Theory,”</w:t>
      </w:r>
      <w:r>
        <w:rPr>
          <w:rFonts w:ascii="Times New Roman" w:hAnsi="Times New Roman"/>
        </w:rPr>
        <w:t xml:space="preserve"> </w:t>
      </w:r>
      <w:r w:rsidR="009C7CDA">
        <w:rPr>
          <w:rFonts w:ascii="Times New Roman" w:hAnsi="Times New Roman"/>
        </w:rPr>
        <w:t>(</w:t>
      </w:r>
      <w:r>
        <w:rPr>
          <w:rFonts w:ascii="Times New Roman" w:hAnsi="Times New Roman"/>
        </w:rPr>
        <w:t>June 1989</w:t>
      </w:r>
      <w:r w:rsidR="009C7CDA">
        <w:rPr>
          <w:rFonts w:ascii="Times New Roman" w:hAnsi="Times New Roman"/>
        </w:rPr>
        <w:t>)</w:t>
      </w:r>
      <w:r>
        <w:rPr>
          <w:rFonts w:ascii="Times New Roman" w:hAnsi="Times New Roman"/>
        </w:rPr>
        <w:t>.</w:t>
      </w:r>
    </w:p>
    <w:p w14:paraId="57D45A0F" w14:textId="77777777" w:rsidR="000C205F" w:rsidRDefault="000C205F" w:rsidP="000C205F">
      <w:pPr>
        <w:tabs>
          <w:tab w:val="left" w:pos="720"/>
        </w:tabs>
        <w:spacing w:line="240" w:lineRule="exact"/>
        <w:ind w:left="1152" w:hanging="576"/>
        <w:rPr>
          <w:rFonts w:ascii="Times New Roman" w:hAnsi="Times New Roman"/>
        </w:rPr>
      </w:pPr>
    </w:p>
    <w:p w14:paraId="088FCCA4"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Duke University, Conference on the Law and Economics of Contracting, invited paper (with Scott E. Masten), </w:t>
      </w:r>
      <w:r w:rsidR="00411B96">
        <w:rPr>
          <w:rFonts w:ascii="Times New Roman" w:hAnsi="Times New Roman"/>
        </w:rPr>
        <w:t>“</w:t>
      </w:r>
      <w:r>
        <w:rPr>
          <w:rFonts w:ascii="Times New Roman" w:hAnsi="Times New Roman"/>
        </w:rPr>
        <w:t>The Design and Duration of Contracts: Strategic and Efficiency Consideration</w:t>
      </w:r>
      <w:r w:rsidR="00411B96">
        <w:rPr>
          <w:rFonts w:ascii="Times New Roman" w:hAnsi="Times New Roman"/>
        </w:rPr>
        <w:t>s,”</w:t>
      </w:r>
      <w:r>
        <w:rPr>
          <w:rFonts w:ascii="Times New Roman" w:hAnsi="Times New Roman"/>
        </w:rPr>
        <w:t xml:space="preserve"> </w:t>
      </w:r>
      <w:r w:rsidR="009C7CDA">
        <w:rPr>
          <w:rFonts w:ascii="Times New Roman" w:hAnsi="Times New Roman"/>
        </w:rPr>
        <w:t>(</w:t>
      </w:r>
      <w:r>
        <w:rPr>
          <w:rFonts w:ascii="Times New Roman" w:hAnsi="Times New Roman"/>
        </w:rPr>
        <w:t>April 1988</w:t>
      </w:r>
      <w:r w:rsidR="009C7CDA">
        <w:rPr>
          <w:rFonts w:ascii="Times New Roman" w:hAnsi="Times New Roman"/>
        </w:rPr>
        <w:t>)</w:t>
      </w:r>
      <w:r>
        <w:rPr>
          <w:rFonts w:ascii="Times New Roman" w:hAnsi="Times New Roman"/>
        </w:rPr>
        <w:t xml:space="preserve">. </w:t>
      </w:r>
    </w:p>
    <w:p w14:paraId="0FAA653B" w14:textId="77777777" w:rsidR="000C205F" w:rsidRDefault="000C205F" w:rsidP="000C205F">
      <w:pPr>
        <w:tabs>
          <w:tab w:val="left" w:pos="720"/>
        </w:tabs>
        <w:spacing w:line="240" w:lineRule="exact"/>
        <w:ind w:left="1152" w:hanging="576"/>
        <w:rPr>
          <w:rFonts w:ascii="Times New Roman" w:hAnsi="Times New Roman"/>
        </w:rPr>
      </w:pPr>
    </w:p>
    <w:p w14:paraId="16FA3E03"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U.S. Senate Banking Committee, testimony based on research paper (“The Origins and Resolution of the Thrift Crisis”), </w:t>
      </w:r>
      <w:r w:rsidR="009C7CDA">
        <w:rPr>
          <w:rFonts w:ascii="Times New Roman" w:hAnsi="Times New Roman"/>
        </w:rPr>
        <w:t>(</w:t>
      </w:r>
      <w:r>
        <w:rPr>
          <w:rFonts w:ascii="Times New Roman" w:hAnsi="Times New Roman"/>
        </w:rPr>
        <w:t>February 1988</w:t>
      </w:r>
      <w:r w:rsidR="009C7CDA">
        <w:rPr>
          <w:rFonts w:ascii="Times New Roman" w:hAnsi="Times New Roman"/>
        </w:rPr>
        <w:t>)</w:t>
      </w:r>
      <w:r>
        <w:rPr>
          <w:rFonts w:ascii="Times New Roman" w:hAnsi="Times New Roman"/>
        </w:rPr>
        <w:t>.</w:t>
      </w:r>
    </w:p>
    <w:p w14:paraId="1929A7B3" w14:textId="77777777" w:rsidR="000C205F" w:rsidRDefault="000C205F" w:rsidP="000C205F">
      <w:pPr>
        <w:tabs>
          <w:tab w:val="left" w:pos="720"/>
        </w:tabs>
        <w:spacing w:line="240" w:lineRule="exact"/>
        <w:ind w:left="1152" w:hanging="576"/>
        <w:rPr>
          <w:rFonts w:ascii="Times New Roman" w:hAnsi="Times New Roman"/>
        </w:rPr>
      </w:pPr>
    </w:p>
    <w:p w14:paraId="6E1330C0"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Georgetown University, Conference on Private Antitrust Enforcement, invited paper (with Thomas E. Kauper), </w:t>
      </w:r>
      <w:r w:rsidR="00411B96">
        <w:rPr>
          <w:rFonts w:ascii="Times New Roman" w:hAnsi="Times New Roman"/>
        </w:rPr>
        <w:t>“</w:t>
      </w:r>
      <w:r>
        <w:rPr>
          <w:rFonts w:ascii="Times New Roman" w:hAnsi="Times New Roman"/>
        </w:rPr>
        <w:t>An Inquiry into the Efficiency of</w:t>
      </w:r>
      <w:r w:rsidR="00411B96">
        <w:rPr>
          <w:rFonts w:ascii="Times New Roman" w:hAnsi="Times New Roman"/>
        </w:rPr>
        <w:t xml:space="preserve"> Private Antitrust Enforcement,”</w:t>
      </w:r>
      <w:r>
        <w:rPr>
          <w:rFonts w:ascii="Times New Roman" w:hAnsi="Times New Roman"/>
        </w:rPr>
        <w:t xml:space="preserve"> </w:t>
      </w:r>
      <w:r w:rsidR="009C7CDA">
        <w:rPr>
          <w:rFonts w:ascii="Times New Roman" w:hAnsi="Times New Roman"/>
        </w:rPr>
        <w:t>(</w:t>
      </w:r>
      <w:r>
        <w:rPr>
          <w:rFonts w:ascii="Times New Roman" w:hAnsi="Times New Roman"/>
        </w:rPr>
        <w:t>November 1985</w:t>
      </w:r>
      <w:r w:rsidR="009C7CDA">
        <w:rPr>
          <w:rFonts w:ascii="Times New Roman" w:hAnsi="Times New Roman"/>
        </w:rPr>
        <w:t>)</w:t>
      </w:r>
      <w:r>
        <w:rPr>
          <w:rFonts w:ascii="Times New Roman" w:hAnsi="Times New Roman"/>
        </w:rPr>
        <w:t xml:space="preserve">.  </w:t>
      </w:r>
    </w:p>
    <w:p w14:paraId="714234D3" w14:textId="77777777" w:rsidR="000C205F" w:rsidRDefault="000C205F" w:rsidP="000C205F">
      <w:pPr>
        <w:tabs>
          <w:tab w:val="left" w:pos="720"/>
        </w:tabs>
        <w:spacing w:line="240" w:lineRule="exact"/>
        <w:ind w:left="1152" w:hanging="576"/>
        <w:rPr>
          <w:rFonts w:ascii="Times New Roman" w:hAnsi="Times New Roman"/>
        </w:rPr>
      </w:pPr>
    </w:p>
    <w:p w14:paraId="13F18541"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Hoover Institution, Conference on Antitrust and Economic Efficiency, invited paper, </w:t>
      </w:r>
      <w:r w:rsidR="00411B96">
        <w:rPr>
          <w:rFonts w:ascii="Times New Roman" w:hAnsi="Times New Roman"/>
        </w:rPr>
        <w:t>“</w:t>
      </w:r>
      <w:r>
        <w:rPr>
          <w:rFonts w:ascii="Times New Roman" w:hAnsi="Times New Roman"/>
        </w:rPr>
        <w:t>Efficient Assignment of Right</w:t>
      </w:r>
      <w:r w:rsidR="00411B96">
        <w:rPr>
          <w:rFonts w:ascii="Times New Roman" w:hAnsi="Times New Roman"/>
        </w:rPr>
        <w:t>s to Sue for Antitrust Damages,”</w:t>
      </w:r>
      <w:r>
        <w:rPr>
          <w:rFonts w:ascii="Times New Roman" w:hAnsi="Times New Roman"/>
        </w:rPr>
        <w:t xml:space="preserve"> </w:t>
      </w:r>
      <w:r w:rsidR="009C7CDA">
        <w:rPr>
          <w:rFonts w:ascii="Times New Roman" w:hAnsi="Times New Roman"/>
        </w:rPr>
        <w:t>(</w:t>
      </w:r>
      <w:r>
        <w:rPr>
          <w:rFonts w:ascii="Times New Roman" w:hAnsi="Times New Roman"/>
        </w:rPr>
        <w:t>August 1984</w:t>
      </w:r>
      <w:r w:rsidR="009C7CDA">
        <w:rPr>
          <w:rFonts w:ascii="Times New Roman" w:hAnsi="Times New Roman"/>
        </w:rPr>
        <w:t>)</w:t>
      </w:r>
      <w:r>
        <w:rPr>
          <w:rFonts w:ascii="Times New Roman" w:hAnsi="Times New Roman"/>
        </w:rPr>
        <w:t xml:space="preserve">. </w:t>
      </w:r>
    </w:p>
    <w:p w14:paraId="3391D92B" w14:textId="77777777" w:rsidR="00241457" w:rsidRDefault="00241457" w:rsidP="000C205F">
      <w:pPr>
        <w:pStyle w:val="PARAGRAPH-NOINDENT"/>
        <w:spacing w:line="240" w:lineRule="exact"/>
        <w:rPr>
          <w:rFonts w:ascii="Times New Roman" w:hAnsi="Times New Roman"/>
          <w:sz w:val="28"/>
          <w:szCs w:val="28"/>
        </w:rPr>
      </w:pPr>
    </w:p>
    <w:p w14:paraId="64F82C44" w14:textId="77777777" w:rsidR="000C205F" w:rsidRPr="00955658" w:rsidRDefault="000C205F" w:rsidP="008A3A59">
      <w:pPr>
        <w:pStyle w:val="Heading1"/>
      </w:pPr>
      <w:r w:rsidRPr="00955658">
        <w:t>SEMINARS AND OTHER PRESENTATIONS</w:t>
      </w:r>
    </w:p>
    <w:p w14:paraId="1FC71621" w14:textId="77777777" w:rsidR="004241DE" w:rsidRPr="00955658" w:rsidRDefault="004241DE" w:rsidP="00955658">
      <w:pPr>
        <w:tabs>
          <w:tab w:val="left" w:pos="720"/>
        </w:tabs>
        <w:spacing w:line="240" w:lineRule="exact"/>
        <w:ind w:left="1152" w:hanging="576"/>
        <w:rPr>
          <w:rFonts w:ascii="Times New Roman" w:hAnsi="Times New Roman"/>
        </w:rPr>
      </w:pPr>
    </w:p>
    <w:p w14:paraId="4574B385" w14:textId="4EDF2845" w:rsidR="00404006" w:rsidRDefault="00404006" w:rsidP="00955658">
      <w:pPr>
        <w:tabs>
          <w:tab w:val="left" w:pos="720"/>
        </w:tabs>
        <w:spacing w:line="240" w:lineRule="exact"/>
        <w:ind w:left="1152" w:hanging="576"/>
        <w:rPr>
          <w:rFonts w:ascii="Times New Roman" w:hAnsi="Times New Roman"/>
        </w:rPr>
      </w:pPr>
      <w:r>
        <w:rPr>
          <w:rFonts w:ascii="Times New Roman" w:hAnsi="Times New Roman"/>
        </w:rPr>
        <w:t>Yale Law School</w:t>
      </w:r>
      <w:r w:rsidR="00920B2C">
        <w:rPr>
          <w:rFonts w:ascii="Times New Roman" w:hAnsi="Times New Roman"/>
        </w:rPr>
        <w:t xml:space="preserve">, “The Fraying of Criminal Antitrust Enforcement,” October </w:t>
      </w:r>
      <w:r w:rsidR="00B52D7A">
        <w:rPr>
          <w:rFonts w:ascii="Times New Roman" w:hAnsi="Times New Roman"/>
        </w:rPr>
        <w:t>2024.</w:t>
      </w:r>
    </w:p>
    <w:p w14:paraId="0F7BF9D7" w14:textId="77777777" w:rsidR="00404006" w:rsidRDefault="00404006" w:rsidP="00955658">
      <w:pPr>
        <w:tabs>
          <w:tab w:val="left" w:pos="720"/>
        </w:tabs>
        <w:spacing w:line="240" w:lineRule="exact"/>
        <w:ind w:left="1152" w:hanging="576"/>
        <w:rPr>
          <w:rFonts w:ascii="Times New Roman" w:hAnsi="Times New Roman"/>
        </w:rPr>
      </w:pPr>
    </w:p>
    <w:p w14:paraId="08BF1E7E" w14:textId="2917C20B" w:rsidR="004241DE" w:rsidRPr="00E00C02" w:rsidRDefault="00600ECA" w:rsidP="00955658">
      <w:pPr>
        <w:tabs>
          <w:tab w:val="left" w:pos="720"/>
        </w:tabs>
        <w:spacing w:line="240" w:lineRule="exact"/>
        <w:ind w:left="1152" w:hanging="576"/>
        <w:rPr>
          <w:rFonts w:ascii="Times New Roman" w:hAnsi="Times New Roman"/>
        </w:rPr>
      </w:pPr>
      <w:r w:rsidRPr="006636D8">
        <w:rPr>
          <w:rFonts w:ascii="Times New Roman" w:hAnsi="Times New Roman"/>
        </w:rPr>
        <w:t>Yale School of Management</w:t>
      </w:r>
      <w:r w:rsidR="004439A4" w:rsidRPr="006636D8">
        <w:rPr>
          <w:rFonts w:ascii="Times New Roman" w:hAnsi="Times New Roman"/>
        </w:rPr>
        <w:t xml:space="preserve">, </w:t>
      </w:r>
      <w:r w:rsidRPr="006636D8">
        <w:rPr>
          <w:rFonts w:ascii="Times New Roman" w:hAnsi="Times New Roman"/>
        </w:rPr>
        <w:t>Problems with Global Antitrust Enforcement (</w:t>
      </w:r>
      <w:r w:rsidR="006636D8" w:rsidRPr="006636D8">
        <w:rPr>
          <w:rFonts w:ascii="Times New Roman" w:hAnsi="Times New Roman"/>
        </w:rPr>
        <w:t>February 20</w:t>
      </w:r>
      <w:r w:rsidRPr="00E00C02">
        <w:rPr>
          <w:rFonts w:ascii="Times New Roman" w:hAnsi="Times New Roman"/>
        </w:rPr>
        <w:t>16).</w:t>
      </w:r>
    </w:p>
    <w:p w14:paraId="27018FEE" w14:textId="77777777" w:rsidR="00600ECA" w:rsidRPr="00600ECA" w:rsidRDefault="00600ECA" w:rsidP="00600ECA">
      <w:pPr>
        <w:pStyle w:val="PARAGRAPH-NOINDENT"/>
        <w:spacing w:line="240" w:lineRule="exact"/>
        <w:ind w:left="576" w:firstLine="720"/>
        <w:rPr>
          <w:rFonts w:ascii="Times New Roman" w:hAnsi="Times New Roman"/>
          <w:szCs w:val="24"/>
        </w:rPr>
      </w:pPr>
    </w:p>
    <w:p w14:paraId="01FB743B" w14:textId="2913CE0C" w:rsidR="000C205F" w:rsidRDefault="00600ECA" w:rsidP="00955658">
      <w:pPr>
        <w:tabs>
          <w:tab w:val="left" w:pos="720"/>
        </w:tabs>
        <w:spacing w:line="240" w:lineRule="exact"/>
        <w:ind w:left="1152" w:hanging="576"/>
        <w:rPr>
          <w:rFonts w:ascii="Times New Roman" w:hAnsi="Times New Roman"/>
        </w:rPr>
      </w:pPr>
      <w:r>
        <w:rPr>
          <w:rFonts w:ascii="Times New Roman" w:hAnsi="Times New Roman"/>
        </w:rPr>
        <w:t>Vanderbilt Law School, American Law &amp; Economics Association (</w:t>
      </w:r>
      <w:r w:rsidR="006636D8">
        <w:rPr>
          <w:rFonts w:ascii="Times New Roman" w:hAnsi="Times New Roman"/>
        </w:rPr>
        <w:t>May 20</w:t>
      </w:r>
      <w:r>
        <w:rPr>
          <w:rFonts w:ascii="Times New Roman" w:hAnsi="Times New Roman"/>
        </w:rPr>
        <w:t>13).</w:t>
      </w:r>
    </w:p>
    <w:p w14:paraId="26A6BBF3" w14:textId="77777777" w:rsidR="00600ECA" w:rsidRPr="00E00C02" w:rsidRDefault="00600ECA" w:rsidP="00955658">
      <w:pPr>
        <w:tabs>
          <w:tab w:val="left" w:pos="720"/>
        </w:tabs>
        <w:spacing w:line="240" w:lineRule="exact"/>
        <w:ind w:left="1152" w:hanging="576"/>
      </w:pPr>
    </w:p>
    <w:p w14:paraId="65851BD0" w14:textId="77777777" w:rsidR="006D2B19" w:rsidRPr="00E00C02" w:rsidRDefault="006D2B19" w:rsidP="00955658">
      <w:pPr>
        <w:tabs>
          <w:tab w:val="left" w:pos="720"/>
        </w:tabs>
        <w:spacing w:line="240" w:lineRule="exact"/>
        <w:ind w:left="1152" w:hanging="576"/>
      </w:pPr>
      <w:r w:rsidRPr="00E00C02">
        <w:rPr>
          <w:rFonts w:ascii="Times New Roman" w:hAnsi="Times New Roman"/>
        </w:rPr>
        <w:t xml:space="preserve">University of Chicago </w:t>
      </w:r>
    </w:p>
    <w:p w14:paraId="2770A9BB" w14:textId="041C4D02" w:rsidR="006D2B19" w:rsidRPr="00E00C02" w:rsidRDefault="006D2B19" w:rsidP="00955658">
      <w:pPr>
        <w:tabs>
          <w:tab w:val="left" w:pos="720"/>
        </w:tabs>
        <w:spacing w:line="240" w:lineRule="exact"/>
        <w:ind w:left="1152" w:hanging="576"/>
      </w:pPr>
      <w:r w:rsidRPr="00E00C02">
        <w:rPr>
          <w:rFonts w:ascii="Times New Roman" w:hAnsi="Times New Roman"/>
        </w:rPr>
        <w:t>Applied Price Theory Workshop (</w:t>
      </w:r>
      <w:r w:rsidR="006636D8" w:rsidRPr="00E00C02">
        <w:rPr>
          <w:rFonts w:ascii="Times New Roman" w:hAnsi="Times New Roman"/>
        </w:rPr>
        <w:t>May 19</w:t>
      </w:r>
      <w:r w:rsidRPr="00E00C02">
        <w:rPr>
          <w:rFonts w:ascii="Times New Roman" w:hAnsi="Times New Roman"/>
        </w:rPr>
        <w:t xml:space="preserve">84, </w:t>
      </w:r>
      <w:r w:rsidR="006636D8" w:rsidRPr="00E00C02">
        <w:rPr>
          <w:rFonts w:ascii="Times New Roman" w:hAnsi="Times New Roman"/>
        </w:rPr>
        <w:t>October 19</w:t>
      </w:r>
      <w:r w:rsidRPr="00E00C02">
        <w:rPr>
          <w:rFonts w:ascii="Times New Roman" w:hAnsi="Times New Roman"/>
        </w:rPr>
        <w:t xml:space="preserve">84, </w:t>
      </w:r>
      <w:r w:rsidR="006636D8" w:rsidRPr="00E00C02">
        <w:rPr>
          <w:rFonts w:ascii="Times New Roman" w:hAnsi="Times New Roman"/>
        </w:rPr>
        <w:t>and October 20</w:t>
      </w:r>
      <w:r w:rsidRPr="00E00C02">
        <w:rPr>
          <w:rFonts w:ascii="Times New Roman" w:hAnsi="Times New Roman"/>
        </w:rPr>
        <w:t>02)</w:t>
      </w:r>
      <w:r w:rsidR="00EF51DA" w:rsidRPr="00E00C02">
        <w:rPr>
          <w:rFonts w:ascii="Times New Roman" w:hAnsi="Times New Roman"/>
        </w:rPr>
        <w:t>.</w:t>
      </w:r>
      <w:r w:rsidRPr="00E00C02">
        <w:rPr>
          <w:rFonts w:ascii="Times New Roman" w:hAnsi="Times New Roman"/>
        </w:rPr>
        <w:t xml:space="preserve"> </w:t>
      </w:r>
    </w:p>
    <w:p w14:paraId="4382A6AF" w14:textId="32824C4A" w:rsidR="006D2B19" w:rsidRPr="00E00C02" w:rsidRDefault="006D2B19" w:rsidP="00955658">
      <w:pPr>
        <w:tabs>
          <w:tab w:val="left" w:pos="720"/>
        </w:tabs>
        <w:spacing w:line="240" w:lineRule="exact"/>
        <w:ind w:left="1152" w:hanging="576"/>
      </w:pPr>
      <w:r w:rsidRPr="00E00C02">
        <w:rPr>
          <w:rFonts w:ascii="Times New Roman" w:hAnsi="Times New Roman"/>
        </w:rPr>
        <w:t>Economics and Legal Organization Workshop (</w:t>
      </w:r>
      <w:r w:rsidR="006636D8" w:rsidRPr="00E00C02">
        <w:rPr>
          <w:rFonts w:ascii="Times New Roman" w:hAnsi="Times New Roman"/>
        </w:rPr>
        <w:t>October 19</w:t>
      </w:r>
      <w:r w:rsidRPr="00E00C02">
        <w:rPr>
          <w:rFonts w:ascii="Times New Roman" w:hAnsi="Times New Roman"/>
        </w:rPr>
        <w:t xml:space="preserve">90, </w:t>
      </w:r>
      <w:r w:rsidR="006636D8" w:rsidRPr="00E00C02">
        <w:rPr>
          <w:rFonts w:ascii="Times New Roman" w:hAnsi="Times New Roman"/>
        </w:rPr>
        <w:t>January 19</w:t>
      </w:r>
      <w:r w:rsidRPr="00E00C02">
        <w:rPr>
          <w:rFonts w:ascii="Times New Roman" w:hAnsi="Times New Roman"/>
        </w:rPr>
        <w:t>92, and</w:t>
      </w:r>
      <w:r w:rsidR="006636D8" w:rsidRPr="00E00C02">
        <w:rPr>
          <w:rFonts w:ascii="Times New Roman" w:hAnsi="Times New Roman"/>
        </w:rPr>
        <w:t xml:space="preserve"> May 19</w:t>
      </w:r>
      <w:r w:rsidRPr="00E00C02">
        <w:rPr>
          <w:rFonts w:ascii="Times New Roman" w:hAnsi="Times New Roman"/>
        </w:rPr>
        <w:t>92).</w:t>
      </w:r>
    </w:p>
    <w:p w14:paraId="06414E29" w14:textId="77777777" w:rsidR="009514FE" w:rsidRDefault="009514FE" w:rsidP="00955658">
      <w:pPr>
        <w:tabs>
          <w:tab w:val="left" w:pos="720"/>
        </w:tabs>
        <w:spacing w:line="240" w:lineRule="exact"/>
        <w:ind w:left="1152" w:hanging="576"/>
        <w:rPr>
          <w:rFonts w:ascii="Times New Roman" w:hAnsi="Times New Roman"/>
        </w:rPr>
      </w:pPr>
    </w:p>
    <w:p w14:paraId="1260326B" w14:textId="0E858B26" w:rsidR="009514FE" w:rsidRDefault="009514FE" w:rsidP="00955658">
      <w:pPr>
        <w:tabs>
          <w:tab w:val="left" w:pos="720"/>
        </w:tabs>
        <w:spacing w:line="240" w:lineRule="exact"/>
        <w:ind w:left="1152" w:hanging="576"/>
        <w:rPr>
          <w:rFonts w:ascii="Times New Roman" w:hAnsi="Times New Roman"/>
        </w:rPr>
      </w:pPr>
      <w:r>
        <w:rPr>
          <w:rFonts w:ascii="Times New Roman" w:hAnsi="Times New Roman"/>
        </w:rPr>
        <w:t>University of Virginia, e-Summit (</w:t>
      </w:r>
      <w:r w:rsidR="006636D8">
        <w:rPr>
          <w:rFonts w:ascii="Times New Roman" w:hAnsi="Times New Roman"/>
        </w:rPr>
        <w:t>November 19</w:t>
      </w:r>
      <w:r>
        <w:rPr>
          <w:rFonts w:ascii="Times New Roman" w:hAnsi="Times New Roman"/>
        </w:rPr>
        <w:t>99).</w:t>
      </w:r>
    </w:p>
    <w:p w14:paraId="0F7AFD34" w14:textId="77777777" w:rsidR="009514FE" w:rsidRDefault="009514FE" w:rsidP="00955658">
      <w:pPr>
        <w:tabs>
          <w:tab w:val="left" w:pos="720"/>
        </w:tabs>
        <w:spacing w:line="240" w:lineRule="exact"/>
        <w:ind w:left="1152" w:hanging="576"/>
        <w:rPr>
          <w:rFonts w:ascii="Times New Roman" w:hAnsi="Times New Roman"/>
        </w:rPr>
      </w:pPr>
    </w:p>
    <w:p w14:paraId="7C506E8E" w14:textId="3437F8BD" w:rsidR="000C205F" w:rsidRDefault="0097112D" w:rsidP="00955658">
      <w:pPr>
        <w:tabs>
          <w:tab w:val="left" w:pos="720"/>
        </w:tabs>
        <w:spacing w:line="240" w:lineRule="exact"/>
        <w:ind w:left="1152" w:hanging="576"/>
        <w:rPr>
          <w:rFonts w:ascii="Times New Roman" w:hAnsi="Times New Roman"/>
        </w:rPr>
      </w:pPr>
      <w:r>
        <w:rPr>
          <w:rFonts w:ascii="Times New Roman" w:hAnsi="Times New Roman"/>
        </w:rPr>
        <w:t xml:space="preserve">U.S Treasury </w:t>
      </w:r>
      <w:r w:rsidR="000C205F">
        <w:rPr>
          <w:rFonts w:ascii="Times New Roman" w:hAnsi="Times New Roman"/>
        </w:rPr>
        <w:t>(</w:t>
      </w:r>
      <w:r w:rsidR="006636D8">
        <w:rPr>
          <w:rFonts w:ascii="Times New Roman" w:hAnsi="Times New Roman"/>
        </w:rPr>
        <w:t>February 19</w:t>
      </w:r>
      <w:r w:rsidR="000C205F">
        <w:rPr>
          <w:rFonts w:ascii="Times New Roman" w:hAnsi="Times New Roman"/>
        </w:rPr>
        <w:t>96).</w:t>
      </w:r>
    </w:p>
    <w:p w14:paraId="34AE4668" w14:textId="77777777" w:rsidR="000C205F" w:rsidRDefault="000C205F" w:rsidP="00955658">
      <w:pPr>
        <w:tabs>
          <w:tab w:val="left" w:pos="720"/>
        </w:tabs>
        <w:spacing w:line="240" w:lineRule="exact"/>
        <w:ind w:left="1152" w:hanging="576"/>
        <w:rPr>
          <w:rFonts w:ascii="Times New Roman" w:hAnsi="Times New Roman"/>
        </w:rPr>
      </w:pPr>
    </w:p>
    <w:p w14:paraId="1CCFD156" w14:textId="624E2C85"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Davidson In</w:t>
      </w:r>
      <w:r w:rsidR="0097112D">
        <w:rPr>
          <w:rFonts w:ascii="Times New Roman" w:hAnsi="Times New Roman"/>
        </w:rPr>
        <w:t>stitute Research Seminar Series</w:t>
      </w:r>
      <w:r>
        <w:rPr>
          <w:rFonts w:ascii="Times New Roman" w:hAnsi="Times New Roman"/>
        </w:rPr>
        <w:t xml:space="preserve"> (</w:t>
      </w:r>
      <w:r w:rsidR="006636D8">
        <w:rPr>
          <w:rFonts w:ascii="Times New Roman" w:hAnsi="Times New Roman"/>
        </w:rPr>
        <w:t>April 19</w:t>
      </w:r>
      <w:r>
        <w:rPr>
          <w:rFonts w:ascii="Times New Roman" w:hAnsi="Times New Roman"/>
        </w:rPr>
        <w:t>95).</w:t>
      </w:r>
    </w:p>
    <w:p w14:paraId="6B9E83A4" w14:textId="77777777" w:rsidR="000C205F" w:rsidRDefault="000C205F" w:rsidP="00955658">
      <w:pPr>
        <w:tabs>
          <w:tab w:val="left" w:pos="720"/>
        </w:tabs>
        <w:spacing w:line="240" w:lineRule="exact"/>
        <w:ind w:left="1152" w:hanging="576"/>
        <w:rPr>
          <w:rFonts w:ascii="Times New Roman" w:hAnsi="Times New Roman"/>
        </w:rPr>
      </w:pPr>
    </w:p>
    <w:p w14:paraId="3B2D1BA5" w14:textId="6C0EDD8E"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University of Michigan</w:t>
      </w:r>
      <w:r w:rsidR="0097112D">
        <w:rPr>
          <w:rFonts w:ascii="Times New Roman" w:hAnsi="Times New Roman"/>
        </w:rPr>
        <w:t>, Center for Chinese Studies</w:t>
      </w:r>
      <w:r>
        <w:rPr>
          <w:rFonts w:ascii="Times New Roman" w:hAnsi="Times New Roman"/>
        </w:rPr>
        <w:t xml:space="preserve"> (</w:t>
      </w:r>
      <w:r w:rsidR="006636D8">
        <w:rPr>
          <w:rFonts w:ascii="Times New Roman" w:hAnsi="Times New Roman"/>
        </w:rPr>
        <w:t>October 19</w:t>
      </w:r>
      <w:r>
        <w:rPr>
          <w:rFonts w:ascii="Times New Roman" w:hAnsi="Times New Roman"/>
        </w:rPr>
        <w:t>94).</w:t>
      </w:r>
    </w:p>
    <w:p w14:paraId="4C8A6687" w14:textId="77777777" w:rsidR="000C205F" w:rsidRDefault="000C205F" w:rsidP="00955658">
      <w:pPr>
        <w:tabs>
          <w:tab w:val="left" w:pos="720"/>
        </w:tabs>
        <w:spacing w:line="240" w:lineRule="exact"/>
        <w:ind w:left="1152" w:hanging="576"/>
        <w:rPr>
          <w:rFonts w:ascii="Times New Roman" w:hAnsi="Times New Roman"/>
        </w:rPr>
      </w:pPr>
    </w:p>
    <w:p w14:paraId="748C1DDC" w14:textId="1156785D"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Young Presidents Organization, Asia</w:t>
      </w:r>
      <w:r w:rsidR="0097112D">
        <w:rPr>
          <w:rFonts w:ascii="Times New Roman" w:hAnsi="Times New Roman"/>
        </w:rPr>
        <w:t xml:space="preserve"> Region Meetings</w:t>
      </w:r>
      <w:r>
        <w:rPr>
          <w:rFonts w:ascii="Times New Roman" w:hAnsi="Times New Roman"/>
        </w:rPr>
        <w:t xml:space="preserve"> (</w:t>
      </w:r>
      <w:r w:rsidR="006636D8">
        <w:rPr>
          <w:rFonts w:ascii="Times New Roman" w:hAnsi="Times New Roman"/>
        </w:rPr>
        <w:t>February 19</w:t>
      </w:r>
      <w:r>
        <w:rPr>
          <w:rFonts w:ascii="Times New Roman" w:hAnsi="Times New Roman"/>
        </w:rPr>
        <w:t>94).</w:t>
      </w:r>
    </w:p>
    <w:p w14:paraId="3E627270" w14:textId="77777777" w:rsidR="000C205F" w:rsidRDefault="000C205F" w:rsidP="00955658">
      <w:pPr>
        <w:tabs>
          <w:tab w:val="left" w:pos="720"/>
        </w:tabs>
        <w:spacing w:line="240" w:lineRule="exact"/>
        <w:ind w:left="1152" w:hanging="576"/>
        <w:rPr>
          <w:rFonts w:ascii="Times New Roman" w:hAnsi="Times New Roman"/>
        </w:rPr>
      </w:pPr>
    </w:p>
    <w:p w14:paraId="61CD13B8" w14:textId="3D54514A"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 xml:space="preserve">Confederation </w:t>
      </w:r>
      <w:r w:rsidR="0097112D">
        <w:rPr>
          <w:rFonts w:ascii="Times New Roman" w:hAnsi="Times New Roman"/>
        </w:rPr>
        <w:t>of Indian Industries, CEO Forum</w:t>
      </w:r>
      <w:r>
        <w:rPr>
          <w:rFonts w:ascii="Times New Roman" w:hAnsi="Times New Roman"/>
        </w:rPr>
        <w:t xml:space="preserve"> (</w:t>
      </w:r>
      <w:r w:rsidR="006636D8">
        <w:rPr>
          <w:rFonts w:ascii="Times New Roman" w:hAnsi="Times New Roman"/>
        </w:rPr>
        <w:t>February 19</w:t>
      </w:r>
      <w:r>
        <w:rPr>
          <w:rFonts w:ascii="Times New Roman" w:hAnsi="Times New Roman"/>
        </w:rPr>
        <w:t>94).</w:t>
      </w:r>
    </w:p>
    <w:p w14:paraId="137A5C4D" w14:textId="77777777" w:rsidR="000C205F" w:rsidRDefault="000C205F" w:rsidP="00955658">
      <w:pPr>
        <w:tabs>
          <w:tab w:val="left" w:pos="720"/>
        </w:tabs>
        <w:spacing w:line="240" w:lineRule="exact"/>
        <w:ind w:left="1152" w:hanging="576"/>
        <w:rPr>
          <w:rFonts w:ascii="Times New Roman" w:hAnsi="Times New Roman"/>
        </w:rPr>
      </w:pPr>
    </w:p>
    <w:p w14:paraId="5833C35F" w14:textId="66BF64FD"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Harvard University Law School</w:t>
      </w:r>
      <w:r w:rsidR="0097112D">
        <w:rPr>
          <w:rFonts w:ascii="Times New Roman" w:hAnsi="Times New Roman"/>
        </w:rPr>
        <w:t>, Law and Economics Seminar</w:t>
      </w:r>
      <w:r>
        <w:rPr>
          <w:rFonts w:ascii="Times New Roman" w:hAnsi="Times New Roman"/>
        </w:rPr>
        <w:t xml:space="preserve"> (</w:t>
      </w:r>
      <w:r w:rsidR="006636D8">
        <w:rPr>
          <w:rFonts w:ascii="Times New Roman" w:hAnsi="Times New Roman"/>
        </w:rPr>
        <w:t>April 19</w:t>
      </w:r>
      <w:r>
        <w:rPr>
          <w:rFonts w:ascii="Times New Roman" w:hAnsi="Times New Roman"/>
        </w:rPr>
        <w:t>93).</w:t>
      </w:r>
    </w:p>
    <w:p w14:paraId="54DB05B4" w14:textId="77777777" w:rsidR="000C205F" w:rsidRDefault="000C205F" w:rsidP="00955658">
      <w:pPr>
        <w:tabs>
          <w:tab w:val="left" w:pos="720"/>
        </w:tabs>
        <w:spacing w:line="240" w:lineRule="exact"/>
        <w:ind w:left="1152" w:hanging="576"/>
        <w:rPr>
          <w:rFonts w:ascii="Times New Roman" w:hAnsi="Times New Roman"/>
        </w:rPr>
      </w:pPr>
    </w:p>
    <w:p w14:paraId="71769D55" w14:textId="57922755"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George Mason University Law School</w:t>
      </w:r>
      <w:r w:rsidR="0097112D">
        <w:rPr>
          <w:rFonts w:ascii="Times New Roman" w:hAnsi="Times New Roman"/>
        </w:rPr>
        <w:t>, Law and Economics Seminar</w:t>
      </w:r>
      <w:r>
        <w:rPr>
          <w:rFonts w:ascii="Times New Roman" w:hAnsi="Times New Roman"/>
        </w:rPr>
        <w:t xml:space="preserve"> (</w:t>
      </w:r>
      <w:r w:rsidR="006636D8">
        <w:rPr>
          <w:rFonts w:ascii="Times New Roman" w:hAnsi="Times New Roman"/>
        </w:rPr>
        <w:t>October 19</w:t>
      </w:r>
      <w:r>
        <w:rPr>
          <w:rFonts w:ascii="Times New Roman" w:hAnsi="Times New Roman"/>
        </w:rPr>
        <w:t>92).</w:t>
      </w:r>
    </w:p>
    <w:p w14:paraId="6E7EC900" w14:textId="77777777" w:rsidR="000C205F" w:rsidRDefault="000C205F" w:rsidP="00955658">
      <w:pPr>
        <w:tabs>
          <w:tab w:val="left" w:pos="720"/>
        </w:tabs>
        <w:spacing w:line="240" w:lineRule="exact"/>
        <w:ind w:left="1152" w:hanging="576"/>
        <w:rPr>
          <w:rFonts w:ascii="Times New Roman" w:hAnsi="Times New Roman"/>
        </w:rPr>
      </w:pPr>
    </w:p>
    <w:p w14:paraId="10F20069" w14:textId="1CFBD786"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University of Illinois, Indus</w:t>
      </w:r>
      <w:r w:rsidR="0097112D">
        <w:rPr>
          <w:rFonts w:ascii="Times New Roman" w:hAnsi="Times New Roman"/>
        </w:rPr>
        <w:t>trial Organization Workshop</w:t>
      </w:r>
      <w:r>
        <w:rPr>
          <w:rFonts w:ascii="Times New Roman" w:hAnsi="Times New Roman"/>
        </w:rPr>
        <w:t xml:space="preserve"> (</w:t>
      </w:r>
      <w:r w:rsidR="006636D8">
        <w:rPr>
          <w:rFonts w:ascii="Times New Roman" w:hAnsi="Times New Roman"/>
        </w:rPr>
        <w:t>April 19</w:t>
      </w:r>
      <w:r>
        <w:rPr>
          <w:rFonts w:ascii="Times New Roman" w:hAnsi="Times New Roman"/>
        </w:rPr>
        <w:t>92).</w:t>
      </w:r>
    </w:p>
    <w:p w14:paraId="2F0675EA" w14:textId="77777777" w:rsidR="000C205F" w:rsidRDefault="000C205F" w:rsidP="00955658">
      <w:pPr>
        <w:tabs>
          <w:tab w:val="left" w:pos="720"/>
        </w:tabs>
        <w:spacing w:line="240" w:lineRule="exact"/>
        <w:ind w:left="1152" w:hanging="576"/>
        <w:rPr>
          <w:rFonts w:ascii="Times New Roman" w:hAnsi="Times New Roman"/>
        </w:rPr>
      </w:pPr>
    </w:p>
    <w:p w14:paraId="25E66D92" w14:textId="0487FBE3"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Georgetown University Law School</w:t>
      </w:r>
      <w:r w:rsidR="0097112D">
        <w:rPr>
          <w:rFonts w:ascii="Times New Roman" w:hAnsi="Times New Roman"/>
        </w:rPr>
        <w:t>, Law and Economics Workshop</w:t>
      </w:r>
      <w:r>
        <w:rPr>
          <w:rFonts w:ascii="Times New Roman" w:hAnsi="Times New Roman"/>
        </w:rPr>
        <w:t xml:space="preserve"> (</w:t>
      </w:r>
      <w:r w:rsidR="006636D8">
        <w:rPr>
          <w:rFonts w:ascii="Times New Roman" w:hAnsi="Times New Roman"/>
        </w:rPr>
        <w:t>November 19</w:t>
      </w:r>
      <w:r>
        <w:rPr>
          <w:rFonts w:ascii="Times New Roman" w:hAnsi="Times New Roman"/>
        </w:rPr>
        <w:t>91).</w:t>
      </w:r>
    </w:p>
    <w:p w14:paraId="14065288" w14:textId="77777777" w:rsidR="000C205F" w:rsidRDefault="000C205F" w:rsidP="00955658">
      <w:pPr>
        <w:tabs>
          <w:tab w:val="left" w:pos="720"/>
        </w:tabs>
        <w:spacing w:line="240" w:lineRule="exact"/>
        <w:ind w:left="1152" w:hanging="576"/>
        <w:rPr>
          <w:rFonts w:ascii="Times New Roman" w:hAnsi="Times New Roman"/>
        </w:rPr>
      </w:pPr>
    </w:p>
    <w:p w14:paraId="5198F2BD" w14:textId="6FD6DC86"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Cornell University Law School (</w:t>
      </w:r>
      <w:r w:rsidR="006636D8">
        <w:rPr>
          <w:rFonts w:ascii="Times New Roman" w:hAnsi="Times New Roman"/>
        </w:rPr>
        <w:t>April 19</w:t>
      </w:r>
      <w:r>
        <w:rPr>
          <w:rFonts w:ascii="Times New Roman" w:hAnsi="Times New Roman"/>
        </w:rPr>
        <w:t>91).</w:t>
      </w:r>
    </w:p>
    <w:p w14:paraId="73A51380" w14:textId="77777777" w:rsidR="000C205F" w:rsidRDefault="000C205F" w:rsidP="00955658">
      <w:pPr>
        <w:tabs>
          <w:tab w:val="left" w:pos="720"/>
        </w:tabs>
        <w:spacing w:line="240" w:lineRule="exact"/>
        <w:ind w:left="1152" w:hanging="576"/>
        <w:rPr>
          <w:rFonts w:ascii="Times New Roman" w:hAnsi="Times New Roman"/>
        </w:rPr>
      </w:pPr>
    </w:p>
    <w:p w14:paraId="1EEA0359" w14:textId="20D6EF33"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University of Southern California, Applied Micro Workshop (</w:t>
      </w:r>
      <w:r w:rsidR="006636D8">
        <w:rPr>
          <w:rFonts w:ascii="Times New Roman" w:hAnsi="Times New Roman"/>
        </w:rPr>
        <w:t>October 19</w:t>
      </w:r>
      <w:r>
        <w:rPr>
          <w:rFonts w:ascii="Times New Roman" w:hAnsi="Times New Roman"/>
        </w:rPr>
        <w:t>90).</w:t>
      </w:r>
    </w:p>
    <w:p w14:paraId="128F2BE6" w14:textId="77777777" w:rsidR="000C205F" w:rsidRDefault="000C205F" w:rsidP="00955658">
      <w:pPr>
        <w:tabs>
          <w:tab w:val="left" w:pos="720"/>
        </w:tabs>
        <w:spacing w:line="240" w:lineRule="exact"/>
        <w:ind w:left="1152" w:hanging="576"/>
        <w:rPr>
          <w:rFonts w:ascii="Times New Roman" w:hAnsi="Times New Roman"/>
        </w:rPr>
      </w:pPr>
    </w:p>
    <w:p w14:paraId="1993E3BC" w14:textId="70A34E5E"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lastRenderedPageBreak/>
        <w:t>University of California at Los Angeles, Industrial Organization Workshop (</w:t>
      </w:r>
      <w:r w:rsidR="006636D8">
        <w:rPr>
          <w:rFonts w:ascii="Times New Roman" w:hAnsi="Times New Roman"/>
        </w:rPr>
        <w:t>October 19</w:t>
      </w:r>
      <w:r>
        <w:rPr>
          <w:rFonts w:ascii="Times New Roman" w:hAnsi="Times New Roman"/>
        </w:rPr>
        <w:t>90).</w:t>
      </w:r>
    </w:p>
    <w:p w14:paraId="59945A38" w14:textId="77777777" w:rsidR="000C205F" w:rsidRDefault="000C205F" w:rsidP="00955658">
      <w:pPr>
        <w:tabs>
          <w:tab w:val="left" w:pos="720"/>
        </w:tabs>
        <w:spacing w:line="240" w:lineRule="exact"/>
        <w:ind w:left="1152" w:hanging="576"/>
        <w:rPr>
          <w:rFonts w:ascii="Times New Roman" w:hAnsi="Times New Roman"/>
        </w:rPr>
      </w:pPr>
    </w:p>
    <w:p w14:paraId="2B55F5A7" w14:textId="440259FE"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Virginia Polytechnic Institute, Economics Department Seminar (</w:t>
      </w:r>
      <w:r w:rsidR="006636D8">
        <w:rPr>
          <w:rFonts w:ascii="Times New Roman" w:hAnsi="Times New Roman"/>
        </w:rPr>
        <w:t>November 19</w:t>
      </w:r>
      <w:r>
        <w:rPr>
          <w:rFonts w:ascii="Times New Roman" w:hAnsi="Times New Roman"/>
        </w:rPr>
        <w:t>89)</w:t>
      </w:r>
      <w:r w:rsidR="0040355A">
        <w:rPr>
          <w:rFonts w:ascii="Times New Roman" w:hAnsi="Times New Roman"/>
        </w:rPr>
        <w:t>.</w:t>
      </w:r>
    </w:p>
    <w:p w14:paraId="1BBDE34F" w14:textId="77777777" w:rsidR="000C205F" w:rsidRDefault="000C205F" w:rsidP="00955658">
      <w:pPr>
        <w:tabs>
          <w:tab w:val="left" w:pos="720"/>
        </w:tabs>
        <w:spacing w:line="240" w:lineRule="exact"/>
        <w:ind w:left="1152" w:hanging="576"/>
        <w:rPr>
          <w:rFonts w:ascii="Times New Roman" w:hAnsi="Times New Roman"/>
        </w:rPr>
      </w:pPr>
    </w:p>
    <w:p w14:paraId="5EC606CB" w14:textId="15827A12" w:rsidR="00287C21" w:rsidRPr="00287C21" w:rsidRDefault="00287C21" w:rsidP="00955658">
      <w:pPr>
        <w:tabs>
          <w:tab w:val="left" w:pos="720"/>
        </w:tabs>
        <w:spacing w:line="240" w:lineRule="exact"/>
        <w:ind w:left="1152" w:hanging="576"/>
        <w:rPr>
          <w:rFonts w:ascii="Times New Roman" w:hAnsi="Times New Roman"/>
        </w:rPr>
      </w:pPr>
      <w:r w:rsidRPr="00287C21">
        <w:rPr>
          <w:rFonts w:ascii="Times New Roman" w:hAnsi="Times New Roman"/>
        </w:rPr>
        <w:t>Ohio State University, Industrial Organization Seminar (</w:t>
      </w:r>
      <w:r w:rsidR="006636D8">
        <w:rPr>
          <w:rFonts w:ascii="Times New Roman" w:hAnsi="Times New Roman"/>
        </w:rPr>
        <w:t>May 19</w:t>
      </w:r>
      <w:r w:rsidRPr="00287C21">
        <w:rPr>
          <w:rFonts w:ascii="Times New Roman" w:hAnsi="Times New Roman"/>
        </w:rPr>
        <w:t>88), Microeconomic Theory Workshop (</w:t>
      </w:r>
      <w:r w:rsidR="006636D8">
        <w:rPr>
          <w:rFonts w:ascii="Times New Roman" w:hAnsi="Times New Roman"/>
        </w:rPr>
        <w:t>October 19</w:t>
      </w:r>
      <w:r w:rsidRPr="00287C21">
        <w:rPr>
          <w:rFonts w:ascii="Times New Roman" w:hAnsi="Times New Roman"/>
        </w:rPr>
        <w:t>86).</w:t>
      </w:r>
    </w:p>
    <w:p w14:paraId="6DFF8351" w14:textId="77777777" w:rsidR="00287C21" w:rsidRPr="00287C21" w:rsidRDefault="00287C21" w:rsidP="00955658">
      <w:pPr>
        <w:tabs>
          <w:tab w:val="left" w:pos="720"/>
        </w:tabs>
        <w:spacing w:line="240" w:lineRule="exact"/>
        <w:ind w:left="1152" w:hanging="576"/>
        <w:rPr>
          <w:rFonts w:ascii="Times New Roman" w:hAnsi="Times New Roman"/>
        </w:rPr>
      </w:pPr>
    </w:p>
    <w:p w14:paraId="7E5DB801" w14:textId="76D17D2C"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Federal Trade Commission (</w:t>
      </w:r>
      <w:r w:rsidR="006636D8">
        <w:rPr>
          <w:rFonts w:ascii="Times New Roman" w:hAnsi="Times New Roman"/>
        </w:rPr>
        <w:t>October 19</w:t>
      </w:r>
      <w:r>
        <w:rPr>
          <w:rFonts w:ascii="Times New Roman" w:hAnsi="Times New Roman"/>
        </w:rPr>
        <w:t xml:space="preserve">88, </w:t>
      </w:r>
      <w:r w:rsidR="006636D8">
        <w:rPr>
          <w:rFonts w:ascii="Times New Roman" w:hAnsi="Times New Roman"/>
        </w:rPr>
        <w:t>October 19</w:t>
      </w:r>
      <w:r>
        <w:rPr>
          <w:rFonts w:ascii="Times New Roman" w:hAnsi="Times New Roman"/>
        </w:rPr>
        <w:t>92).</w:t>
      </w:r>
    </w:p>
    <w:p w14:paraId="6C68E8AF" w14:textId="77777777" w:rsidR="000C205F" w:rsidRDefault="000C205F" w:rsidP="00955658">
      <w:pPr>
        <w:tabs>
          <w:tab w:val="left" w:pos="720"/>
        </w:tabs>
        <w:spacing w:line="240" w:lineRule="exact"/>
        <w:ind w:left="1152" w:hanging="576"/>
        <w:rPr>
          <w:rFonts w:ascii="Times New Roman" w:hAnsi="Times New Roman"/>
        </w:rPr>
      </w:pPr>
    </w:p>
    <w:p w14:paraId="0FB37830" w14:textId="03C4B04C"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Western Economic Association (</w:t>
      </w:r>
      <w:r w:rsidR="006636D8">
        <w:rPr>
          <w:rFonts w:ascii="Times New Roman" w:hAnsi="Times New Roman"/>
        </w:rPr>
        <w:t>July 19</w:t>
      </w:r>
      <w:r>
        <w:rPr>
          <w:rFonts w:ascii="Times New Roman" w:hAnsi="Times New Roman"/>
        </w:rPr>
        <w:t xml:space="preserve">87, </w:t>
      </w:r>
      <w:r w:rsidR="006636D8">
        <w:rPr>
          <w:rFonts w:ascii="Times New Roman" w:hAnsi="Times New Roman"/>
        </w:rPr>
        <w:t>July 19</w:t>
      </w:r>
      <w:r>
        <w:rPr>
          <w:rFonts w:ascii="Times New Roman" w:hAnsi="Times New Roman"/>
        </w:rPr>
        <w:t xml:space="preserve">88, </w:t>
      </w:r>
      <w:r w:rsidR="006636D8">
        <w:rPr>
          <w:rFonts w:ascii="Times New Roman" w:hAnsi="Times New Roman"/>
        </w:rPr>
        <w:t>June 19</w:t>
      </w:r>
      <w:r>
        <w:rPr>
          <w:rFonts w:ascii="Times New Roman" w:hAnsi="Times New Roman"/>
        </w:rPr>
        <w:t xml:space="preserve">90, and </w:t>
      </w:r>
      <w:r w:rsidR="00E00C02">
        <w:rPr>
          <w:rFonts w:ascii="Times New Roman" w:hAnsi="Times New Roman"/>
        </w:rPr>
        <w:t>July 19</w:t>
      </w:r>
      <w:r>
        <w:rPr>
          <w:rFonts w:ascii="Times New Roman" w:hAnsi="Times New Roman"/>
        </w:rPr>
        <w:t>96).</w:t>
      </w:r>
    </w:p>
    <w:p w14:paraId="73169197" w14:textId="77777777" w:rsidR="000C205F" w:rsidRDefault="000C205F" w:rsidP="00955658">
      <w:pPr>
        <w:tabs>
          <w:tab w:val="left" w:pos="720"/>
        </w:tabs>
        <w:spacing w:line="240" w:lineRule="exact"/>
        <w:ind w:left="1152" w:hanging="576"/>
        <w:rPr>
          <w:rFonts w:ascii="Times New Roman" w:hAnsi="Times New Roman"/>
        </w:rPr>
      </w:pPr>
    </w:p>
    <w:p w14:paraId="43DC4AFC" w14:textId="041F6B92"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Duke University, Center for the Study of Business Regulation (</w:t>
      </w:r>
      <w:r w:rsidR="00E00C02">
        <w:rPr>
          <w:rFonts w:ascii="Times New Roman" w:hAnsi="Times New Roman"/>
        </w:rPr>
        <w:t>November 19</w:t>
      </w:r>
      <w:r>
        <w:rPr>
          <w:rFonts w:ascii="Times New Roman" w:hAnsi="Times New Roman"/>
        </w:rPr>
        <w:t xml:space="preserve">86 and </w:t>
      </w:r>
      <w:r w:rsidR="00E00C02">
        <w:rPr>
          <w:rFonts w:ascii="Times New Roman" w:hAnsi="Times New Roman"/>
        </w:rPr>
        <w:t>December 19</w:t>
      </w:r>
      <w:r>
        <w:rPr>
          <w:rFonts w:ascii="Times New Roman" w:hAnsi="Times New Roman"/>
        </w:rPr>
        <w:t>92).</w:t>
      </w:r>
    </w:p>
    <w:p w14:paraId="75358C92" w14:textId="77777777" w:rsidR="000C205F" w:rsidRDefault="000C205F" w:rsidP="00955658">
      <w:pPr>
        <w:tabs>
          <w:tab w:val="left" w:pos="720"/>
        </w:tabs>
        <w:spacing w:line="240" w:lineRule="exact"/>
        <w:ind w:left="1152" w:hanging="576"/>
        <w:rPr>
          <w:rFonts w:ascii="Times New Roman" w:hAnsi="Times New Roman"/>
        </w:rPr>
      </w:pPr>
    </w:p>
    <w:p w14:paraId="225EB3E1" w14:textId="4FBD3BAF"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Colby College (</w:t>
      </w:r>
      <w:r w:rsidR="00E00C02">
        <w:rPr>
          <w:rFonts w:ascii="Times New Roman" w:hAnsi="Times New Roman"/>
        </w:rPr>
        <w:t>May 19</w:t>
      </w:r>
      <w:r>
        <w:rPr>
          <w:rFonts w:ascii="Times New Roman" w:hAnsi="Times New Roman"/>
        </w:rPr>
        <w:t xml:space="preserve">85, </w:t>
      </w:r>
      <w:r w:rsidR="00E00C02">
        <w:rPr>
          <w:rFonts w:ascii="Times New Roman" w:hAnsi="Times New Roman"/>
        </w:rPr>
        <w:t>February 19</w:t>
      </w:r>
      <w:r>
        <w:rPr>
          <w:rFonts w:ascii="Times New Roman" w:hAnsi="Times New Roman"/>
        </w:rPr>
        <w:t xml:space="preserve">92, </w:t>
      </w:r>
      <w:r w:rsidR="00E00C02">
        <w:rPr>
          <w:rFonts w:ascii="Times New Roman" w:hAnsi="Times New Roman"/>
        </w:rPr>
        <w:t>and March 19</w:t>
      </w:r>
      <w:r>
        <w:rPr>
          <w:rFonts w:ascii="Times New Roman" w:hAnsi="Times New Roman"/>
        </w:rPr>
        <w:t>96).</w:t>
      </w:r>
    </w:p>
    <w:p w14:paraId="26277583" w14:textId="77777777" w:rsidR="000C205F" w:rsidRDefault="000C205F" w:rsidP="00955658">
      <w:pPr>
        <w:tabs>
          <w:tab w:val="left" w:pos="720"/>
        </w:tabs>
        <w:spacing w:line="240" w:lineRule="exact"/>
        <w:ind w:left="1152" w:hanging="576"/>
        <w:rPr>
          <w:rFonts w:ascii="Times New Roman" w:hAnsi="Times New Roman"/>
        </w:rPr>
      </w:pPr>
    </w:p>
    <w:p w14:paraId="52D3F3F6" w14:textId="2DF39163"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U.S. Department of Justice, Antitrust Division (</w:t>
      </w:r>
      <w:r w:rsidR="00E00C02">
        <w:rPr>
          <w:rFonts w:ascii="Times New Roman" w:hAnsi="Times New Roman"/>
        </w:rPr>
        <w:t>May 19</w:t>
      </w:r>
      <w:r>
        <w:rPr>
          <w:rFonts w:ascii="Times New Roman" w:hAnsi="Times New Roman"/>
        </w:rPr>
        <w:t xml:space="preserve">85, </w:t>
      </w:r>
      <w:r w:rsidR="00E00C02">
        <w:rPr>
          <w:rFonts w:ascii="Times New Roman" w:hAnsi="Times New Roman"/>
        </w:rPr>
        <w:t>May 19</w:t>
      </w:r>
      <w:r>
        <w:rPr>
          <w:rFonts w:ascii="Times New Roman" w:hAnsi="Times New Roman"/>
        </w:rPr>
        <w:t xml:space="preserve">86, </w:t>
      </w:r>
      <w:r w:rsidR="00E00C02">
        <w:rPr>
          <w:rFonts w:ascii="Times New Roman" w:hAnsi="Times New Roman"/>
        </w:rPr>
        <w:t>May 19</w:t>
      </w:r>
      <w:r>
        <w:rPr>
          <w:rFonts w:ascii="Times New Roman" w:hAnsi="Times New Roman"/>
        </w:rPr>
        <w:t xml:space="preserve">87, </w:t>
      </w:r>
      <w:r w:rsidR="00E00C02">
        <w:rPr>
          <w:rFonts w:ascii="Times New Roman" w:hAnsi="Times New Roman"/>
        </w:rPr>
        <w:t>November 19</w:t>
      </w:r>
      <w:r>
        <w:rPr>
          <w:rFonts w:ascii="Times New Roman" w:hAnsi="Times New Roman"/>
        </w:rPr>
        <w:t xml:space="preserve">89, and </w:t>
      </w:r>
      <w:r w:rsidR="00E00C02">
        <w:rPr>
          <w:rFonts w:ascii="Times New Roman" w:hAnsi="Times New Roman"/>
        </w:rPr>
        <w:t>May 19</w:t>
      </w:r>
      <w:r>
        <w:rPr>
          <w:rFonts w:ascii="Times New Roman" w:hAnsi="Times New Roman"/>
        </w:rPr>
        <w:t>91).</w:t>
      </w:r>
    </w:p>
    <w:p w14:paraId="28430840" w14:textId="77777777" w:rsidR="000C205F" w:rsidRDefault="000C205F" w:rsidP="00955658">
      <w:pPr>
        <w:tabs>
          <w:tab w:val="left" w:pos="720"/>
        </w:tabs>
        <w:spacing w:line="240" w:lineRule="exact"/>
        <w:ind w:left="1152" w:hanging="576"/>
        <w:rPr>
          <w:rFonts w:ascii="Times New Roman" w:hAnsi="Times New Roman"/>
        </w:rPr>
      </w:pPr>
    </w:p>
    <w:p w14:paraId="2EA03799" w14:textId="741D4F3D"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Washington University, Industrial Organization Workshop (</w:t>
      </w:r>
      <w:r w:rsidR="00E00C02">
        <w:rPr>
          <w:rFonts w:ascii="Times New Roman" w:hAnsi="Times New Roman"/>
        </w:rPr>
        <w:t>March 19</w:t>
      </w:r>
      <w:r>
        <w:rPr>
          <w:rFonts w:ascii="Times New Roman" w:hAnsi="Times New Roman"/>
        </w:rPr>
        <w:t xml:space="preserve">85). </w:t>
      </w:r>
    </w:p>
    <w:p w14:paraId="5381B2D6" w14:textId="77777777" w:rsidR="000C205F" w:rsidRDefault="000C205F" w:rsidP="00955658">
      <w:pPr>
        <w:tabs>
          <w:tab w:val="left" w:pos="720"/>
        </w:tabs>
        <w:spacing w:line="240" w:lineRule="exact"/>
        <w:ind w:left="1152" w:hanging="576"/>
        <w:rPr>
          <w:rFonts w:ascii="Times New Roman" w:hAnsi="Times New Roman"/>
        </w:rPr>
      </w:pPr>
    </w:p>
    <w:p w14:paraId="466D083F" w14:textId="77777777" w:rsidR="004439A4" w:rsidRDefault="000C205F" w:rsidP="00955658">
      <w:pPr>
        <w:tabs>
          <w:tab w:val="left" w:pos="720"/>
        </w:tabs>
        <w:spacing w:line="240" w:lineRule="exact"/>
        <w:ind w:left="1152" w:hanging="576"/>
        <w:rPr>
          <w:rFonts w:ascii="Times New Roman" w:hAnsi="Times New Roman"/>
        </w:rPr>
      </w:pPr>
      <w:r>
        <w:rPr>
          <w:rFonts w:ascii="Times New Roman" w:hAnsi="Times New Roman"/>
        </w:rPr>
        <w:t xml:space="preserve">University of Michigan, </w:t>
      </w:r>
    </w:p>
    <w:p w14:paraId="789D3D88" w14:textId="21B529DB"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Industrial Organization Workshop (</w:t>
      </w:r>
      <w:r w:rsidR="00E00C02">
        <w:rPr>
          <w:rFonts w:ascii="Times New Roman" w:hAnsi="Times New Roman"/>
        </w:rPr>
        <w:t>February 19</w:t>
      </w:r>
      <w:r>
        <w:rPr>
          <w:rFonts w:ascii="Times New Roman" w:hAnsi="Times New Roman"/>
        </w:rPr>
        <w:t xml:space="preserve">84, </w:t>
      </w:r>
      <w:r w:rsidR="00E00C02">
        <w:rPr>
          <w:rFonts w:ascii="Times New Roman" w:hAnsi="Times New Roman"/>
        </w:rPr>
        <w:t>April 19</w:t>
      </w:r>
      <w:r>
        <w:rPr>
          <w:rFonts w:ascii="Times New Roman" w:hAnsi="Times New Roman"/>
        </w:rPr>
        <w:t xml:space="preserve">85, </w:t>
      </w:r>
      <w:r w:rsidR="00E00C02">
        <w:rPr>
          <w:rFonts w:ascii="Times New Roman" w:hAnsi="Times New Roman"/>
        </w:rPr>
        <w:t>September 19</w:t>
      </w:r>
      <w:r>
        <w:rPr>
          <w:rFonts w:ascii="Times New Roman" w:hAnsi="Times New Roman"/>
        </w:rPr>
        <w:t xml:space="preserve">86, </w:t>
      </w:r>
      <w:r w:rsidR="00E00C02">
        <w:rPr>
          <w:rFonts w:ascii="Times New Roman" w:hAnsi="Times New Roman"/>
        </w:rPr>
        <w:t>January 19</w:t>
      </w:r>
      <w:r>
        <w:rPr>
          <w:rFonts w:ascii="Times New Roman" w:hAnsi="Times New Roman"/>
        </w:rPr>
        <w:t xml:space="preserve">88, and </w:t>
      </w:r>
      <w:r w:rsidR="00E00C02">
        <w:rPr>
          <w:rFonts w:ascii="Times New Roman" w:hAnsi="Times New Roman"/>
        </w:rPr>
        <w:t>March 19</w:t>
      </w:r>
      <w:r>
        <w:rPr>
          <w:rFonts w:ascii="Times New Roman" w:hAnsi="Times New Roman"/>
        </w:rPr>
        <w:t>88)</w:t>
      </w:r>
      <w:r w:rsidR="0040355A">
        <w:rPr>
          <w:rFonts w:ascii="Times New Roman" w:hAnsi="Times New Roman"/>
        </w:rPr>
        <w:t>.</w:t>
      </w:r>
    </w:p>
    <w:p w14:paraId="3595E686" w14:textId="31D438BA"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Law and Economics Seminar (</w:t>
      </w:r>
      <w:r w:rsidR="00E00C02">
        <w:rPr>
          <w:rFonts w:ascii="Times New Roman" w:hAnsi="Times New Roman"/>
        </w:rPr>
        <w:t>October 19</w:t>
      </w:r>
      <w:r>
        <w:rPr>
          <w:rFonts w:ascii="Times New Roman" w:hAnsi="Times New Roman"/>
        </w:rPr>
        <w:t xml:space="preserve">89, </w:t>
      </w:r>
      <w:r w:rsidR="00E00C02">
        <w:rPr>
          <w:rFonts w:ascii="Times New Roman" w:hAnsi="Times New Roman"/>
        </w:rPr>
        <w:t>April 19</w:t>
      </w:r>
      <w:r>
        <w:rPr>
          <w:rFonts w:ascii="Times New Roman" w:hAnsi="Times New Roman"/>
        </w:rPr>
        <w:t xml:space="preserve">90, and </w:t>
      </w:r>
      <w:r w:rsidR="00E00C02">
        <w:rPr>
          <w:rFonts w:ascii="Times New Roman" w:hAnsi="Times New Roman"/>
        </w:rPr>
        <w:t>January 19</w:t>
      </w:r>
      <w:r>
        <w:rPr>
          <w:rFonts w:ascii="Times New Roman" w:hAnsi="Times New Roman"/>
        </w:rPr>
        <w:t>92).</w:t>
      </w:r>
    </w:p>
    <w:p w14:paraId="59C9F74D" w14:textId="77777777" w:rsidR="00F7042B" w:rsidRDefault="00F7042B" w:rsidP="009514FE">
      <w:pPr>
        <w:tabs>
          <w:tab w:val="left" w:pos="720"/>
        </w:tabs>
        <w:spacing w:line="240" w:lineRule="exact"/>
        <w:ind w:firstLine="0"/>
        <w:rPr>
          <w:rFonts w:ascii="Times New Roman" w:hAnsi="Times New Roman"/>
        </w:rPr>
      </w:pPr>
    </w:p>
    <w:p w14:paraId="520EC49A" w14:textId="77777777" w:rsidR="000C205F" w:rsidRPr="00955658" w:rsidRDefault="000C205F" w:rsidP="008A3A59">
      <w:pPr>
        <w:pStyle w:val="Heading1"/>
      </w:pPr>
      <w:r w:rsidRPr="00955658">
        <w:t>PH.D</w:t>
      </w:r>
      <w:r w:rsidR="0097112D" w:rsidRPr="00955658">
        <w:t>.</w:t>
      </w:r>
      <w:r w:rsidRPr="00955658">
        <w:t xml:space="preserve"> THESIS COMMITTEE SUPERVISION</w:t>
      </w:r>
    </w:p>
    <w:p w14:paraId="1B9917E5" w14:textId="77777777" w:rsidR="000C205F" w:rsidRDefault="000C205F" w:rsidP="000C205F">
      <w:pPr>
        <w:spacing w:line="240" w:lineRule="exact"/>
        <w:rPr>
          <w:rFonts w:ascii="Times New Roman" w:hAnsi="Times New Roman"/>
        </w:rPr>
      </w:pPr>
    </w:p>
    <w:p w14:paraId="5B367EC3" w14:textId="363C2577" w:rsidR="000C205F" w:rsidRDefault="000C205F" w:rsidP="00E00C02">
      <w:pPr>
        <w:spacing w:before="120" w:line="240" w:lineRule="exact"/>
        <w:ind w:left="1170" w:hanging="630"/>
        <w:rPr>
          <w:rFonts w:ascii="Times New Roman" w:hAnsi="Times New Roman"/>
        </w:rPr>
      </w:pPr>
      <w:r>
        <w:rPr>
          <w:rFonts w:ascii="Times New Roman" w:hAnsi="Times New Roman"/>
        </w:rPr>
        <w:t xml:space="preserve">Alowin M. Th. L. Moses, </w:t>
      </w:r>
      <w:r w:rsidR="00411B96">
        <w:rPr>
          <w:rFonts w:ascii="Times New Roman" w:hAnsi="Times New Roman"/>
        </w:rPr>
        <w:t>“</w:t>
      </w:r>
      <w:r>
        <w:rPr>
          <w:rFonts w:ascii="Times New Roman" w:hAnsi="Times New Roman"/>
        </w:rPr>
        <w:t>A</w:t>
      </w:r>
      <w:r w:rsidR="00411B96">
        <w:rPr>
          <w:rFonts w:ascii="Times New Roman" w:hAnsi="Times New Roman"/>
        </w:rPr>
        <w:t xml:space="preserve"> Model of Voucher Privatization”</w:t>
      </w:r>
      <w:r>
        <w:rPr>
          <w:rFonts w:ascii="Times New Roman" w:hAnsi="Times New Roman"/>
        </w:rPr>
        <w:t xml:space="preserve"> (University of Michigan, 1996).</w:t>
      </w:r>
    </w:p>
    <w:p w14:paraId="13E191C4" w14:textId="35911023" w:rsidR="000C205F" w:rsidRDefault="000C205F" w:rsidP="00E00C02">
      <w:pPr>
        <w:spacing w:before="120" w:line="240" w:lineRule="exact"/>
        <w:ind w:left="1170" w:hanging="630"/>
        <w:rPr>
          <w:rFonts w:ascii="Times New Roman" w:hAnsi="Times New Roman"/>
        </w:rPr>
      </w:pPr>
      <w:r>
        <w:rPr>
          <w:rFonts w:ascii="Times New Roman" w:hAnsi="Times New Roman"/>
        </w:rPr>
        <w:t xml:space="preserve">Vijay Singal, </w:t>
      </w:r>
      <w:r w:rsidR="00411B96">
        <w:rPr>
          <w:rFonts w:ascii="Times New Roman" w:hAnsi="Times New Roman"/>
        </w:rPr>
        <w:t>“</w:t>
      </w:r>
      <w:r>
        <w:rPr>
          <w:rFonts w:ascii="Times New Roman" w:hAnsi="Times New Roman"/>
        </w:rPr>
        <w:t>Efficiency Versus Market Power in Mergers: Evi</w:t>
      </w:r>
      <w:r w:rsidR="00411B96">
        <w:rPr>
          <w:rFonts w:ascii="Times New Roman" w:hAnsi="Times New Roman"/>
        </w:rPr>
        <w:t>dence from the Airline Industry”</w:t>
      </w:r>
      <w:r>
        <w:rPr>
          <w:rFonts w:ascii="Times New Roman" w:hAnsi="Times New Roman"/>
        </w:rPr>
        <w:t xml:space="preserve"> (University of Michigan, 1992).</w:t>
      </w:r>
    </w:p>
    <w:p w14:paraId="09D35871" w14:textId="0E5D8ECE" w:rsidR="000C205F" w:rsidRDefault="000C205F" w:rsidP="00E00C02">
      <w:pPr>
        <w:spacing w:before="120" w:line="240" w:lineRule="exact"/>
        <w:ind w:left="1170" w:hanging="630"/>
        <w:rPr>
          <w:rFonts w:ascii="Times New Roman" w:hAnsi="Times New Roman"/>
        </w:rPr>
      </w:pPr>
      <w:r>
        <w:rPr>
          <w:rFonts w:ascii="Times New Roman" w:hAnsi="Times New Roman"/>
        </w:rPr>
        <w:t xml:space="preserve">David E. Weinstein, </w:t>
      </w:r>
      <w:r w:rsidR="00411B96">
        <w:rPr>
          <w:rFonts w:ascii="Times New Roman" w:hAnsi="Times New Roman"/>
        </w:rPr>
        <w:t>“</w:t>
      </w:r>
      <w:r>
        <w:rPr>
          <w:rFonts w:ascii="Times New Roman" w:hAnsi="Times New Roman"/>
        </w:rPr>
        <w:t>Essays on Japan's Trade and Industri</w:t>
      </w:r>
      <w:r w:rsidR="00411B96">
        <w:rPr>
          <w:rFonts w:ascii="Times New Roman" w:hAnsi="Times New Roman"/>
        </w:rPr>
        <w:t>al Structure”</w:t>
      </w:r>
      <w:r>
        <w:rPr>
          <w:rFonts w:ascii="Times New Roman" w:hAnsi="Times New Roman"/>
        </w:rPr>
        <w:t xml:space="preserve"> (University of Michigan, 1991).</w:t>
      </w:r>
    </w:p>
    <w:p w14:paraId="4057D00B" w14:textId="77777777" w:rsidR="000C205F" w:rsidRDefault="000C205F" w:rsidP="00E00C02">
      <w:pPr>
        <w:spacing w:before="120" w:line="240" w:lineRule="exact"/>
        <w:ind w:left="1170" w:hanging="630"/>
        <w:rPr>
          <w:rFonts w:ascii="Times New Roman" w:hAnsi="Times New Roman"/>
        </w:rPr>
      </w:pPr>
      <w:r>
        <w:rPr>
          <w:rFonts w:ascii="Times New Roman" w:hAnsi="Times New Roman"/>
        </w:rPr>
        <w:t xml:space="preserve">Debra J. Holt, </w:t>
      </w:r>
      <w:r w:rsidR="00411B96">
        <w:rPr>
          <w:rFonts w:ascii="Times New Roman" w:hAnsi="Times New Roman"/>
        </w:rPr>
        <w:t>“</w:t>
      </w:r>
      <w:r>
        <w:rPr>
          <w:rFonts w:ascii="Times New Roman" w:hAnsi="Times New Roman"/>
        </w:rPr>
        <w:t>Understanding Strategic Choice: The Statistical</w:t>
      </w:r>
      <w:r w:rsidR="00411B96">
        <w:rPr>
          <w:rFonts w:ascii="Times New Roman" w:hAnsi="Times New Roman"/>
        </w:rPr>
        <w:t xml:space="preserve"> Analysis of Experimental Games”</w:t>
      </w:r>
      <w:r>
        <w:rPr>
          <w:rFonts w:ascii="Times New Roman" w:hAnsi="Times New Roman"/>
        </w:rPr>
        <w:t xml:space="preserve"> (University of Michigan, 1990).</w:t>
      </w:r>
    </w:p>
    <w:p w14:paraId="2200BD11" w14:textId="77777777" w:rsidR="000C205F" w:rsidRDefault="000C205F" w:rsidP="00E00C02">
      <w:pPr>
        <w:spacing w:before="120" w:line="240" w:lineRule="exact"/>
        <w:ind w:left="1260" w:hanging="720"/>
        <w:rPr>
          <w:rFonts w:ascii="Times New Roman" w:hAnsi="Times New Roman"/>
        </w:rPr>
      </w:pPr>
      <w:r>
        <w:rPr>
          <w:rFonts w:ascii="Times New Roman" w:hAnsi="Times New Roman"/>
        </w:rPr>
        <w:t xml:space="preserve">David J. Denis, </w:t>
      </w:r>
      <w:r w:rsidR="00411B96">
        <w:rPr>
          <w:rFonts w:ascii="Times New Roman" w:hAnsi="Times New Roman"/>
        </w:rPr>
        <w:t>“</w:t>
      </w:r>
      <w:r>
        <w:rPr>
          <w:rFonts w:ascii="Times New Roman" w:hAnsi="Times New Roman"/>
        </w:rPr>
        <w:t>Asymmetric Information and the Market for Seasoned Equity Offe</w:t>
      </w:r>
      <w:r w:rsidR="00411B96">
        <w:rPr>
          <w:rFonts w:ascii="Times New Roman" w:hAnsi="Times New Roman"/>
        </w:rPr>
        <w:t>rings: Theory and Evidence”</w:t>
      </w:r>
      <w:r>
        <w:rPr>
          <w:rFonts w:ascii="Times New Roman" w:hAnsi="Times New Roman"/>
        </w:rPr>
        <w:t xml:space="preserve"> (University of Michigan, 1988).</w:t>
      </w:r>
    </w:p>
    <w:p w14:paraId="79852285" w14:textId="77777777" w:rsidR="000C205F" w:rsidRDefault="000C205F" w:rsidP="00E00C02">
      <w:pPr>
        <w:spacing w:before="120" w:line="240" w:lineRule="exact"/>
        <w:ind w:left="1260" w:hanging="720"/>
        <w:rPr>
          <w:rFonts w:ascii="Times New Roman" w:hAnsi="Times New Roman"/>
        </w:rPr>
      </w:pPr>
      <w:r>
        <w:rPr>
          <w:rFonts w:ascii="Times New Roman" w:hAnsi="Times New Roman"/>
        </w:rPr>
        <w:t xml:space="preserve">Amy J. Broman, </w:t>
      </w:r>
      <w:r w:rsidR="00411B96">
        <w:rPr>
          <w:rFonts w:ascii="Times New Roman" w:hAnsi="Times New Roman"/>
        </w:rPr>
        <w:t>“</w:t>
      </w:r>
      <w:r>
        <w:rPr>
          <w:rFonts w:ascii="Times New Roman" w:hAnsi="Times New Roman"/>
        </w:rPr>
        <w:t>The Impact of Federal Income Tax Policy on the Charitable Contr</w:t>
      </w:r>
      <w:r w:rsidR="00411B96">
        <w:rPr>
          <w:rFonts w:ascii="Times New Roman" w:hAnsi="Times New Roman"/>
        </w:rPr>
        <w:t>ibutions Behavior of Households”</w:t>
      </w:r>
      <w:r>
        <w:rPr>
          <w:rFonts w:ascii="Times New Roman" w:hAnsi="Times New Roman"/>
        </w:rPr>
        <w:t xml:space="preserve"> (University of Michigan, 1987).</w:t>
      </w:r>
    </w:p>
    <w:p w14:paraId="68FBFFDB" w14:textId="77777777" w:rsidR="000C205F" w:rsidRDefault="000C205F" w:rsidP="00E00C02">
      <w:pPr>
        <w:spacing w:before="120" w:line="240" w:lineRule="exact"/>
        <w:ind w:left="1260" w:hanging="720"/>
        <w:rPr>
          <w:rFonts w:ascii="Times New Roman" w:hAnsi="Times New Roman"/>
        </w:rPr>
      </w:pPr>
      <w:r>
        <w:rPr>
          <w:rFonts w:ascii="Times New Roman" w:hAnsi="Times New Roman"/>
        </w:rPr>
        <w:t xml:space="preserve">James W. Hughes, “Tort Reforms and Medical Malpractice Litigation” (University of Michigan, 1986). </w:t>
      </w:r>
    </w:p>
    <w:p w14:paraId="019452C9" w14:textId="77777777" w:rsidR="000C205F" w:rsidRDefault="000C205F" w:rsidP="00E00C02">
      <w:pPr>
        <w:spacing w:before="120" w:line="240" w:lineRule="exact"/>
        <w:ind w:left="1260" w:hanging="720"/>
        <w:rPr>
          <w:rFonts w:ascii="Times New Roman" w:hAnsi="Times New Roman"/>
        </w:rPr>
      </w:pPr>
      <w:r>
        <w:rPr>
          <w:rFonts w:ascii="Times New Roman" w:hAnsi="Times New Roman"/>
        </w:rPr>
        <w:t xml:space="preserve">Barton L. Lipman, </w:t>
      </w:r>
      <w:r w:rsidR="00411B96">
        <w:rPr>
          <w:rFonts w:ascii="Times New Roman" w:hAnsi="Times New Roman"/>
        </w:rPr>
        <w:t>“</w:t>
      </w:r>
      <w:r>
        <w:rPr>
          <w:rFonts w:ascii="Times New Roman" w:hAnsi="Times New Roman"/>
        </w:rPr>
        <w:t>Delaying or Deterring E</w:t>
      </w:r>
      <w:r w:rsidR="00411B96">
        <w:rPr>
          <w:rFonts w:ascii="Times New Roman" w:hAnsi="Times New Roman"/>
        </w:rPr>
        <w:t>ntry: A Game-Theoretic Analysis”</w:t>
      </w:r>
      <w:r>
        <w:rPr>
          <w:rFonts w:ascii="Times New Roman" w:hAnsi="Times New Roman"/>
        </w:rPr>
        <w:t xml:space="preserve"> (University of Michigan, 1985).</w:t>
      </w:r>
    </w:p>
    <w:p w14:paraId="32388A97" w14:textId="77777777" w:rsidR="000C205F" w:rsidRDefault="000C205F" w:rsidP="000C205F">
      <w:pPr>
        <w:pStyle w:val="PARAGRAPH-NOINDENT"/>
        <w:spacing w:line="240" w:lineRule="auto"/>
        <w:rPr>
          <w:rFonts w:ascii="Times New Roman" w:hAnsi="Times New Roman"/>
        </w:rPr>
      </w:pPr>
    </w:p>
    <w:p w14:paraId="3E2984B8" w14:textId="453FE602" w:rsidR="000C205F" w:rsidRPr="00955658" w:rsidRDefault="000A6926" w:rsidP="008A3A59">
      <w:pPr>
        <w:pStyle w:val="Heading1"/>
      </w:pPr>
      <w:r w:rsidRPr="00955658">
        <w:t xml:space="preserve">BOARDS, ASSOCIATIONS, TASK FORCES, </w:t>
      </w:r>
      <w:r w:rsidR="00572848">
        <w:t>AND CONSULTING</w:t>
      </w:r>
    </w:p>
    <w:p w14:paraId="3D3FD289" w14:textId="77777777" w:rsidR="00B27DE3" w:rsidRDefault="00B27DE3" w:rsidP="009B7AFF">
      <w:pPr>
        <w:pStyle w:val="PARAGRAPH-NOINDENT"/>
        <w:spacing w:line="240" w:lineRule="auto"/>
        <w:ind w:firstLine="547"/>
      </w:pPr>
    </w:p>
    <w:p w14:paraId="4A9D1634" w14:textId="6591E386" w:rsidR="00B27DE3" w:rsidRDefault="00B27DE3" w:rsidP="009B7AFF">
      <w:pPr>
        <w:pStyle w:val="PARAGRAPH-NOINDENT"/>
        <w:spacing w:line="240" w:lineRule="auto"/>
        <w:ind w:firstLine="547"/>
      </w:pPr>
      <w:r>
        <w:t>Member, ESMT Academic Advisory Board</w:t>
      </w:r>
      <w:r w:rsidR="00793DCA">
        <w:t xml:space="preserve"> (2019-present)</w:t>
      </w:r>
    </w:p>
    <w:p w14:paraId="5FAD3D5B" w14:textId="77777777" w:rsidR="00793DCA" w:rsidRDefault="00793DCA" w:rsidP="009B7AFF">
      <w:pPr>
        <w:pStyle w:val="PARAGRAPH-NOINDENT"/>
        <w:spacing w:line="240" w:lineRule="auto"/>
        <w:ind w:firstLine="547"/>
      </w:pPr>
    </w:p>
    <w:p w14:paraId="6BB085D0" w14:textId="547C9641" w:rsidR="009B7AFF" w:rsidRDefault="00501254" w:rsidP="009B7AFF">
      <w:pPr>
        <w:pStyle w:val="PARAGRAPH-NOINDENT"/>
        <w:spacing w:line="240" w:lineRule="auto"/>
        <w:ind w:firstLine="547"/>
      </w:pPr>
      <w:r w:rsidRPr="00501254">
        <w:t>Member</w:t>
      </w:r>
      <w:r w:rsidR="00D3771A">
        <w:t>,</w:t>
      </w:r>
      <w:r w:rsidRPr="00501254">
        <w:t xml:space="preserve"> MIT Corporation</w:t>
      </w:r>
      <w:r>
        <w:t>’s</w:t>
      </w:r>
      <w:r w:rsidRPr="00501254">
        <w:t xml:space="preserve"> Visiting Committee for the Sloan School of Management</w:t>
      </w:r>
      <w:r w:rsidR="00443C87">
        <w:t xml:space="preserve"> </w:t>
      </w:r>
    </w:p>
    <w:p w14:paraId="7364529F" w14:textId="0A30D6B5" w:rsidR="00501254" w:rsidRDefault="00443C87" w:rsidP="00B27DE3">
      <w:pPr>
        <w:pStyle w:val="PARAGRAPH-NOINDENT"/>
        <w:spacing w:line="240" w:lineRule="auto"/>
        <w:ind w:left="540" w:firstLine="720"/>
      </w:pPr>
      <w:r>
        <w:lastRenderedPageBreak/>
        <w:t>(20</w:t>
      </w:r>
      <w:r w:rsidR="009B7AFF">
        <w:t>17-2024)</w:t>
      </w:r>
      <w:r w:rsidR="00E00C02">
        <w:t>.</w:t>
      </w:r>
    </w:p>
    <w:p w14:paraId="4B2EF179" w14:textId="77777777" w:rsidR="00B27DE3" w:rsidRDefault="00B27DE3" w:rsidP="009B7AFF">
      <w:pPr>
        <w:pStyle w:val="PARAGRAPH-NOINDENT"/>
        <w:spacing w:line="240" w:lineRule="auto"/>
        <w:ind w:firstLine="547"/>
      </w:pPr>
    </w:p>
    <w:p w14:paraId="43560AF7" w14:textId="3E39DE0C" w:rsidR="00501254" w:rsidRDefault="00501254" w:rsidP="00D3771A">
      <w:pPr>
        <w:pStyle w:val="PARAGRAPH-NOINDENT"/>
        <w:spacing w:after="120" w:line="240" w:lineRule="auto"/>
        <w:ind w:left="1260" w:hanging="720"/>
      </w:pPr>
      <w:r>
        <w:t>Chair</w:t>
      </w:r>
      <w:r w:rsidR="00D3771A">
        <w:t>,</w:t>
      </w:r>
      <w:r>
        <w:t xml:space="preserve"> Review Committee, Hong Kong University of Science and Technology, Business</w:t>
      </w:r>
      <w:r w:rsidR="00D3771A">
        <w:t xml:space="preserve"> </w:t>
      </w:r>
      <w:r>
        <w:t>School (Spring 2019)</w:t>
      </w:r>
      <w:r w:rsidR="00E00C02">
        <w:t>.</w:t>
      </w:r>
    </w:p>
    <w:p w14:paraId="74D4FA71" w14:textId="4595D745" w:rsidR="009B1DB1" w:rsidRDefault="009B1DB1" w:rsidP="00D3771A">
      <w:pPr>
        <w:pStyle w:val="PARAGRAPH-NOINDENT"/>
        <w:spacing w:after="120" w:line="240" w:lineRule="auto"/>
        <w:ind w:left="1260" w:hanging="720"/>
      </w:pPr>
      <w:r w:rsidRPr="009B1DB1">
        <w:t>Member, Committee for Economic Development of the Conference Board (CED)</w:t>
      </w:r>
      <w:r w:rsidR="00B27DE3">
        <w:t xml:space="preserve"> (2016-2020)</w:t>
      </w:r>
      <w:r w:rsidRPr="009B1DB1">
        <w:t>.</w:t>
      </w:r>
    </w:p>
    <w:p w14:paraId="55494F80" w14:textId="58028C80" w:rsidR="00501254" w:rsidRDefault="00501254" w:rsidP="00D3771A">
      <w:pPr>
        <w:pStyle w:val="PARAGRAPH-NOINDENT"/>
        <w:spacing w:after="120" w:line="240" w:lineRule="auto"/>
        <w:ind w:left="1260" w:hanging="720"/>
      </w:pPr>
      <w:r>
        <w:t>Chair or Member</w:t>
      </w:r>
      <w:r w:rsidR="00D3771A">
        <w:t>,</w:t>
      </w:r>
      <w:r>
        <w:t xml:space="preserve"> AACSB Accreditation Review Committees, including:</w:t>
      </w:r>
      <w:r w:rsidR="00D3771A">
        <w:br/>
      </w:r>
      <w:r w:rsidR="009B1DB1">
        <w:t xml:space="preserve">Wharton Business School,* </w:t>
      </w:r>
      <w:r w:rsidR="00D3771A">
        <w:t xml:space="preserve">University of </w:t>
      </w:r>
      <w:r>
        <w:t>California</w:t>
      </w:r>
      <w:r w:rsidR="00D3771A">
        <w:t>,</w:t>
      </w:r>
      <w:r>
        <w:t xml:space="preserve"> Berkeley (Haas), University of California</w:t>
      </w:r>
      <w:r w:rsidR="00D3771A">
        <w:t>,</w:t>
      </w:r>
      <w:r>
        <w:t xml:space="preserve"> Los Angeles (Anderson),</w:t>
      </w:r>
      <w:r w:rsidR="00D3771A">
        <w:t xml:space="preserve"> </w:t>
      </w:r>
      <w:r>
        <w:t>MIT Sloan, Columbia Business School, Georgetown</w:t>
      </w:r>
      <w:r w:rsidR="00D3771A">
        <w:t xml:space="preserve"> </w:t>
      </w:r>
      <w:r>
        <w:t xml:space="preserve">(McDonough), HEC Paris, Fudan School of Business, and Stanford </w:t>
      </w:r>
      <w:r w:rsidR="00D3771A">
        <w:t>Graduate School of Business</w:t>
      </w:r>
      <w:r>
        <w:t>.</w:t>
      </w:r>
      <w:r w:rsidR="009B1DB1">
        <w:t>*  (*Multiple reviews)</w:t>
      </w:r>
    </w:p>
    <w:p w14:paraId="29FC7184" w14:textId="60DE2FD9" w:rsidR="000506CF" w:rsidRPr="000506CF" w:rsidRDefault="009B1DB1" w:rsidP="000506CF">
      <w:pPr>
        <w:ind w:firstLine="540"/>
      </w:pPr>
      <w:r w:rsidRPr="000506CF">
        <w:t>Member, Board of Directors, KemperSports</w:t>
      </w:r>
    </w:p>
    <w:p w14:paraId="58711344" w14:textId="68561C49" w:rsidR="000506CF" w:rsidRPr="000506CF" w:rsidRDefault="00501254" w:rsidP="000506CF">
      <w:pPr>
        <w:ind w:firstLine="540"/>
      </w:pPr>
      <w:r w:rsidRPr="000506CF">
        <w:t xml:space="preserve">Member, Board of </w:t>
      </w:r>
      <w:r w:rsidR="00624AF1" w:rsidRPr="000506CF">
        <w:t>Trustee</w:t>
      </w:r>
      <w:r w:rsidRPr="000506CF">
        <w:t>s</w:t>
      </w:r>
      <w:r w:rsidR="00624AF1" w:rsidRPr="000506CF">
        <w:t>, Colby College</w:t>
      </w:r>
      <w:r w:rsidR="004439A4" w:rsidRPr="000506CF">
        <w:t xml:space="preserve"> (2012</w:t>
      </w:r>
      <w:r w:rsidR="00D3771A" w:rsidRPr="000506CF">
        <w:t xml:space="preserve"> – </w:t>
      </w:r>
      <w:r w:rsidR="004439A4" w:rsidRPr="000506CF">
        <w:t>2018)</w:t>
      </w:r>
      <w:r w:rsidR="00D3771A" w:rsidRPr="000506CF">
        <w:t>.</w:t>
      </w:r>
    </w:p>
    <w:p w14:paraId="69B2DDBA" w14:textId="4060A466" w:rsidR="00676A2B" w:rsidRDefault="00501254" w:rsidP="00D3771A">
      <w:pPr>
        <w:pStyle w:val="PARAGRAPH-NOINDENT"/>
        <w:spacing w:after="120" w:line="240" w:lineRule="auto"/>
        <w:ind w:left="1260" w:hanging="720"/>
      </w:pPr>
      <w:r>
        <w:t xml:space="preserve">Member, </w:t>
      </w:r>
      <w:r w:rsidR="00676A2B">
        <w:t>International Advisory Committee, School of Business, Renmin University o</w:t>
      </w:r>
      <w:r w:rsidR="00D3771A">
        <w:t xml:space="preserve">f </w:t>
      </w:r>
      <w:r w:rsidR="00676A2B">
        <w:t>China</w:t>
      </w:r>
      <w:r w:rsidR="0085770E">
        <w:t xml:space="preserve"> (2018-2020)</w:t>
      </w:r>
      <w:r w:rsidR="00D3771A">
        <w:t>.</w:t>
      </w:r>
    </w:p>
    <w:p w14:paraId="59BE76BB" w14:textId="73991EA1" w:rsidR="004C7B7B" w:rsidRDefault="00600ECA" w:rsidP="00D3771A">
      <w:pPr>
        <w:pStyle w:val="PARAGRAPH-NOINDENT"/>
        <w:spacing w:after="120" w:line="240" w:lineRule="auto"/>
        <w:ind w:left="1260" w:hanging="720"/>
      </w:pPr>
      <w:r>
        <w:t>Member</w:t>
      </w:r>
      <w:r w:rsidR="00D3771A">
        <w:t>,</w:t>
      </w:r>
      <w:r>
        <w:t xml:space="preserve"> </w:t>
      </w:r>
      <w:r w:rsidR="002A76E2">
        <w:t>3</w:t>
      </w:r>
      <w:r w:rsidR="002A76E2" w:rsidRPr="002A76E2">
        <w:rPr>
          <w:vertAlign w:val="superscript"/>
        </w:rPr>
        <w:t>rd</w:t>
      </w:r>
      <w:r w:rsidR="002A76E2">
        <w:t xml:space="preserve"> </w:t>
      </w:r>
      <w:r>
        <w:t>Advisory Board of Antai College of Economics and Management, Shanghai</w:t>
      </w:r>
      <w:r w:rsidR="00D3771A">
        <w:t xml:space="preserve"> </w:t>
      </w:r>
      <w:r>
        <w:t>Jiao Tong University</w:t>
      </w:r>
      <w:r w:rsidR="002A76E2">
        <w:t xml:space="preserve"> (November 2015 </w:t>
      </w:r>
      <w:r w:rsidR="00D3771A">
        <w:t>–</w:t>
      </w:r>
      <w:r w:rsidR="002A76E2">
        <w:t xml:space="preserve"> October 2018)</w:t>
      </w:r>
      <w:r w:rsidR="00D3771A">
        <w:t>.</w:t>
      </w:r>
    </w:p>
    <w:p w14:paraId="28D17A93" w14:textId="5438F90E" w:rsidR="000A6926" w:rsidRDefault="000A6926" w:rsidP="00D3771A">
      <w:pPr>
        <w:pStyle w:val="FootnoteText"/>
        <w:spacing w:after="120"/>
        <w:ind w:left="540"/>
        <w:rPr>
          <w:rFonts w:ascii="Times New Roman" w:hAnsi="Times New Roman"/>
        </w:rPr>
      </w:pPr>
      <w:r>
        <w:rPr>
          <w:rFonts w:ascii="Times New Roman" w:hAnsi="Times New Roman"/>
        </w:rPr>
        <w:t xml:space="preserve">Member, Board of Directors, Argonne National Laboratories, </w:t>
      </w:r>
      <w:r w:rsidR="00D3771A">
        <w:rPr>
          <w:rFonts w:ascii="Times New Roman" w:hAnsi="Times New Roman"/>
        </w:rPr>
        <w:t>(</w:t>
      </w:r>
      <w:r>
        <w:rPr>
          <w:rFonts w:ascii="Times New Roman" w:hAnsi="Times New Roman"/>
        </w:rPr>
        <w:t>July 2008 – June 2010</w:t>
      </w:r>
      <w:r w:rsidR="00D3771A">
        <w:rPr>
          <w:rFonts w:ascii="Times New Roman" w:hAnsi="Times New Roman"/>
        </w:rPr>
        <w:t>)</w:t>
      </w:r>
      <w:r>
        <w:rPr>
          <w:rFonts w:ascii="Times New Roman" w:hAnsi="Times New Roman"/>
        </w:rPr>
        <w:t>.</w:t>
      </w:r>
    </w:p>
    <w:p w14:paraId="5D027DA9" w14:textId="153E8896" w:rsidR="00501254" w:rsidRDefault="00171696" w:rsidP="00DD33FD">
      <w:pPr>
        <w:pStyle w:val="PARAGRAPH-NOINDENT"/>
        <w:spacing w:after="120" w:line="240" w:lineRule="auto"/>
        <w:ind w:firstLine="540"/>
      </w:pPr>
      <w:r>
        <w:t xml:space="preserve">Former </w:t>
      </w:r>
      <w:r w:rsidR="00501254" w:rsidRPr="00501254">
        <w:t>Member</w:t>
      </w:r>
      <w:r w:rsidR="00D3771A">
        <w:t>,</w:t>
      </w:r>
      <w:r w:rsidR="00501254" w:rsidRPr="00501254">
        <w:t xml:space="preserve"> American Law and Economics Association</w:t>
      </w:r>
      <w:r w:rsidR="00D3771A">
        <w:t>.</w:t>
      </w:r>
    </w:p>
    <w:p w14:paraId="2782DBA0" w14:textId="737F235D" w:rsidR="00FB5184" w:rsidRDefault="00572848" w:rsidP="008E5616">
      <w:pPr>
        <w:pStyle w:val="PARAGRAPH-NOINDENT"/>
        <w:spacing w:after="120" w:line="240" w:lineRule="auto"/>
        <w:ind w:firstLine="540"/>
      </w:pPr>
      <w:r>
        <w:t xml:space="preserve">For information about Consulting Experience, refer to </w:t>
      </w:r>
      <w:hyperlink r:id="rId87" w:history="1">
        <w:r>
          <w:rPr>
            <w:rStyle w:val="Hyperlink"/>
          </w:rPr>
          <w:t>http://edwardasnyder.com/</w:t>
        </w:r>
      </w:hyperlink>
      <w:r w:rsidR="00171696">
        <w:t xml:space="preserve">. </w:t>
      </w:r>
    </w:p>
    <w:sectPr w:rsidR="00FB5184" w:rsidSect="005056FA">
      <w:footerReference w:type="even" r:id="rId88"/>
      <w:footerReference w:type="default" r:id="rId89"/>
      <w:pgSz w:w="12240" w:h="15840"/>
      <w:pgMar w:top="1165"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E0D6" w14:textId="77777777" w:rsidR="00895C6E" w:rsidRDefault="00895C6E">
      <w:r>
        <w:separator/>
      </w:r>
    </w:p>
  </w:endnote>
  <w:endnote w:type="continuationSeparator" w:id="0">
    <w:p w14:paraId="09914BEB" w14:textId="77777777" w:rsidR="00895C6E" w:rsidRDefault="00895C6E">
      <w:r>
        <w:continuationSeparator/>
      </w:r>
    </w:p>
  </w:endnote>
  <w:endnote w:type="continuationNotice" w:id="1">
    <w:p w14:paraId="542BE25B" w14:textId="77777777" w:rsidR="00895C6E" w:rsidRDefault="00895C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Frutiger 45 Light">
    <w:panose1 w:val="00000000000000000000"/>
    <w:charset w:val="00"/>
    <w:family w:val="swiss"/>
    <w:notTrueType/>
    <w:pitch w:val="variable"/>
    <w:sig w:usb0="00000003" w:usb1="00000000" w:usb2="00000000" w:usb3="00000000" w:csb0="00000001" w:csb1="00000000"/>
  </w:font>
  <w:font w:name="Yale Design">
    <w:altName w:val="Yale Desig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42A7" w14:textId="25DF82D2" w:rsidR="00992D13" w:rsidRDefault="00992D13" w:rsidP="00553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184">
      <w:rPr>
        <w:rStyle w:val="PageNumber"/>
        <w:noProof/>
      </w:rPr>
      <w:t>1</w:t>
    </w:r>
    <w:r>
      <w:rPr>
        <w:rStyle w:val="PageNumber"/>
      </w:rPr>
      <w:fldChar w:fldCharType="end"/>
    </w:r>
  </w:p>
  <w:p w14:paraId="22F6D471" w14:textId="77777777" w:rsidR="00992D13" w:rsidRDefault="00992D13" w:rsidP="007F37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039975"/>
      <w:docPartObj>
        <w:docPartGallery w:val="Page Numbers (Bottom of Page)"/>
        <w:docPartUnique/>
      </w:docPartObj>
    </w:sdtPr>
    <w:sdtEndPr>
      <w:rPr>
        <w:noProof/>
      </w:rPr>
    </w:sdtEndPr>
    <w:sdtContent>
      <w:p w14:paraId="05B5AFB8" w14:textId="7F13BE05" w:rsidR="00992D13" w:rsidRPr="00352778" w:rsidRDefault="00352778" w:rsidP="003527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26CC" w14:textId="77777777" w:rsidR="00895C6E" w:rsidRDefault="00895C6E">
      <w:r>
        <w:separator/>
      </w:r>
    </w:p>
  </w:footnote>
  <w:footnote w:type="continuationSeparator" w:id="0">
    <w:p w14:paraId="70CD0172" w14:textId="77777777" w:rsidR="00895C6E" w:rsidRDefault="00895C6E">
      <w:r>
        <w:continuationSeparator/>
      </w:r>
    </w:p>
  </w:footnote>
  <w:footnote w:type="continuationNotice" w:id="1">
    <w:p w14:paraId="11B2B976" w14:textId="77777777" w:rsidR="00895C6E" w:rsidRDefault="00895C6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3F49"/>
    <w:multiLevelType w:val="hybridMultilevel"/>
    <w:tmpl w:val="12DA9D20"/>
    <w:lvl w:ilvl="0" w:tplc="F6CCA2C0">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0B6F59B4"/>
    <w:multiLevelType w:val="hybridMultilevel"/>
    <w:tmpl w:val="1ADCCCE0"/>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1AD05CF4"/>
    <w:multiLevelType w:val="hybridMultilevel"/>
    <w:tmpl w:val="096A60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5251C"/>
    <w:multiLevelType w:val="hybridMultilevel"/>
    <w:tmpl w:val="EA6CB96A"/>
    <w:lvl w:ilvl="0" w:tplc="1512D662">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254212A2"/>
    <w:multiLevelType w:val="hybridMultilevel"/>
    <w:tmpl w:val="15A6FAD8"/>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269279FC"/>
    <w:multiLevelType w:val="hybridMultilevel"/>
    <w:tmpl w:val="01D82CA6"/>
    <w:lvl w:ilvl="0" w:tplc="04090003">
      <w:start w:val="1"/>
      <w:numFmt w:val="bullet"/>
      <w:lvlText w:val="o"/>
      <w:lvlJc w:val="left"/>
      <w:pPr>
        <w:ind w:left="1446" w:hanging="51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27C744EB"/>
    <w:multiLevelType w:val="hybridMultilevel"/>
    <w:tmpl w:val="7682CD62"/>
    <w:lvl w:ilvl="0" w:tplc="D534CC3A">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C44843"/>
    <w:multiLevelType w:val="hybridMultilevel"/>
    <w:tmpl w:val="EC84253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2C420A2D"/>
    <w:multiLevelType w:val="hybridMultilevel"/>
    <w:tmpl w:val="B6EAAEC6"/>
    <w:lvl w:ilvl="0" w:tplc="83CCCA3A">
      <w:numFmt w:val="bullet"/>
      <w:lvlText w:val=""/>
      <w:lvlJc w:val="left"/>
      <w:pPr>
        <w:ind w:left="1446" w:hanging="51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E955558"/>
    <w:multiLevelType w:val="hybridMultilevel"/>
    <w:tmpl w:val="C16269F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418AB"/>
    <w:multiLevelType w:val="hybridMultilevel"/>
    <w:tmpl w:val="2308480C"/>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468B7B80"/>
    <w:multiLevelType w:val="hybridMultilevel"/>
    <w:tmpl w:val="5F12B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93FC1"/>
    <w:multiLevelType w:val="hybridMultilevel"/>
    <w:tmpl w:val="01E0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C6EB6"/>
    <w:multiLevelType w:val="hybridMultilevel"/>
    <w:tmpl w:val="FA0C656C"/>
    <w:lvl w:ilvl="0" w:tplc="76B20AAE">
      <w:numFmt w:val="bullet"/>
      <w:lvlText w:val="-"/>
      <w:lvlJc w:val="left"/>
      <w:pPr>
        <w:ind w:left="1080" w:hanging="360"/>
      </w:pPr>
      <w:rPr>
        <w:rFonts w:ascii="Tms Rmn" w:eastAsia="Times New Roman" w:hAnsi="Tms Rm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0B3A4A"/>
    <w:multiLevelType w:val="hybridMultilevel"/>
    <w:tmpl w:val="F33602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0414F0"/>
    <w:multiLevelType w:val="hybridMultilevel"/>
    <w:tmpl w:val="0E423DCA"/>
    <w:lvl w:ilvl="0" w:tplc="04090003">
      <w:start w:val="1"/>
      <w:numFmt w:val="bullet"/>
      <w:lvlText w:val="o"/>
      <w:lvlJc w:val="left"/>
      <w:pPr>
        <w:tabs>
          <w:tab w:val="num" w:pos="1521"/>
        </w:tabs>
        <w:ind w:left="1521" w:hanging="360"/>
      </w:pPr>
      <w:rPr>
        <w:rFonts w:ascii="Courier New" w:hAnsi="Courier New" w:hint="default"/>
      </w:rPr>
    </w:lvl>
    <w:lvl w:ilvl="1" w:tplc="04090003" w:tentative="1">
      <w:start w:val="1"/>
      <w:numFmt w:val="bullet"/>
      <w:lvlText w:val="o"/>
      <w:lvlJc w:val="left"/>
      <w:pPr>
        <w:tabs>
          <w:tab w:val="num" w:pos="2241"/>
        </w:tabs>
        <w:ind w:left="2241" w:hanging="360"/>
      </w:pPr>
      <w:rPr>
        <w:rFonts w:ascii="Courier New" w:hAnsi="Courier New" w:hint="default"/>
      </w:rPr>
    </w:lvl>
    <w:lvl w:ilvl="2" w:tplc="04090005" w:tentative="1">
      <w:start w:val="1"/>
      <w:numFmt w:val="bullet"/>
      <w:lvlText w:val=""/>
      <w:lvlJc w:val="left"/>
      <w:pPr>
        <w:tabs>
          <w:tab w:val="num" w:pos="2961"/>
        </w:tabs>
        <w:ind w:left="2961" w:hanging="360"/>
      </w:pPr>
      <w:rPr>
        <w:rFonts w:ascii="Wingdings" w:hAnsi="Wingdings" w:hint="default"/>
      </w:rPr>
    </w:lvl>
    <w:lvl w:ilvl="3" w:tplc="04090001" w:tentative="1">
      <w:start w:val="1"/>
      <w:numFmt w:val="bullet"/>
      <w:lvlText w:val=""/>
      <w:lvlJc w:val="left"/>
      <w:pPr>
        <w:tabs>
          <w:tab w:val="num" w:pos="3681"/>
        </w:tabs>
        <w:ind w:left="3681" w:hanging="360"/>
      </w:pPr>
      <w:rPr>
        <w:rFonts w:ascii="Symbol" w:hAnsi="Symbol" w:hint="default"/>
      </w:rPr>
    </w:lvl>
    <w:lvl w:ilvl="4" w:tplc="04090003" w:tentative="1">
      <w:start w:val="1"/>
      <w:numFmt w:val="bullet"/>
      <w:lvlText w:val="o"/>
      <w:lvlJc w:val="left"/>
      <w:pPr>
        <w:tabs>
          <w:tab w:val="num" w:pos="4401"/>
        </w:tabs>
        <w:ind w:left="4401" w:hanging="360"/>
      </w:pPr>
      <w:rPr>
        <w:rFonts w:ascii="Courier New" w:hAnsi="Courier New" w:hint="default"/>
      </w:rPr>
    </w:lvl>
    <w:lvl w:ilvl="5" w:tplc="04090005" w:tentative="1">
      <w:start w:val="1"/>
      <w:numFmt w:val="bullet"/>
      <w:lvlText w:val=""/>
      <w:lvlJc w:val="left"/>
      <w:pPr>
        <w:tabs>
          <w:tab w:val="num" w:pos="5121"/>
        </w:tabs>
        <w:ind w:left="5121" w:hanging="360"/>
      </w:pPr>
      <w:rPr>
        <w:rFonts w:ascii="Wingdings" w:hAnsi="Wingdings" w:hint="default"/>
      </w:rPr>
    </w:lvl>
    <w:lvl w:ilvl="6" w:tplc="04090001" w:tentative="1">
      <w:start w:val="1"/>
      <w:numFmt w:val="bullet"/>
      <w:lvlText w:val=""/>
      <w:lvlJc w:val="left"/>
      <w:pPr>
        <w:tabs>
          <w:tab w:val="num" w:pos="5841"/>
        </w:tabs>
        <w:ind w:left="5841" w:hanging="360"/>
      </w:pPr>
      <w:rPr>
        <w:rFonts w:ascii="Symbol" w:hAnsi="Symbol" w:hint="default"/>
      </w:rPr>
    </w:lvl>
    <w:lvl w:ilvl="7" w:tplc="04090003" w:tentative="1">
      <w:start w:val="1"/>
      <w:numFmt w:val="bullet"/>
      <w:lvlText w:val="o"/>
      <w:lvlJc w:val="left"/>
      <w:pPr>
        <w:tabs>
          <w:tab w:val="num" w:pos="6561"/>
        </w:tabs>
        <w:ind w:left="6561" w:hanging="360"/>
      </w:pPr>
      <w:rPr>
        <w:rFonts w:ascii="Courier New" w:hAnsi="Courier New" w:hint="default"/>
      </w:rPr>
    </w:lvl>
    <w:lvl w:ilvl="8" w:tplc="04090005" w:tentative="1">
      <w:start w:val="1"/>
      <w:numFmt w:val="bullet"/>
      <w:lvlText w:val=""/>
      <w:lvlJc w:val="left"/>
      <w:pPr>
        <w:tabs>
          <w:tab w:val="num" w:pos="7281"/>
        </w:tabs>
        <w:ind w:left="7281" w:hanging="360"/>
      </w:pPr>
      <w:rPr>
        <w:rFonts w:ascii="Wingdings" w:hAnsi="Wingdings" w:hint="default"/>
      </w:rPr>
    </w:lvl>
  </w:abstractNum>
  <w:abstractNum w:abstractNumId="16" w15:restartNumberingAfterBreak="0">
    <w:nsid w:val="7F4262F8"/>
    <w:multiLevelType w:val="hybridMultilevel"/>
    <w:tmpl w:val="0A24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69327">
    <w:abstractNumId w:val="15"/>
  </w:num>
  <w:num w:numId="2" w16cid:durableId="1210260709">
    <w:abstractNumId w:val="11"/>
  </w:num>
  <w:num w:numId="3" w16cid:durableId="906576035">
    <w:abstractNumId w:val="1"/>
  </w:num>
  <w:num w:numId="4" w16cid:durableId="508638734">
    <w:abstractNumId w:val="7"/>
  </w:num>
  <w:num w:numId="5" w16cid:durableId="854417289">
    <w:abstractNumId w:val="3"/>
  </w:num>
  <w:num w:numId="6" w16cid:durableId="1949040731">
    <w:abstractNumId w:val="4"/>
  </w:num>
  <w:num w:numId="7" w16cid:durableId="1216166177">
    <w:abstractNumId w:val="10"/>
  </w:num>
  <w:num w:numId="8" w16cid:durableId="490291099">
    <w:abstractNumId w:val="0"/>
  </w:num>
  <w:num w:numId="9" w16cid:durableId="1248266356">
    <w:abstractNumId w:val="12"/>
  </w:num>
  <w:num w:numId="10" w16cid:durableId="2051680884">
    <w:abstractNumId w:val="8"/>
  </w:num>
  <w:num w:numId="11" w16cid:durableId="78649019">
    <w:abstractNumId w:val="5"/>
  </w:num>
  <w:num w:numId="12" w16cid:durableId="324625701">
    <w:abstractNumId w:val="2"/>
  </w:num>
  <w:num w:numId="13" w16cid:durableId="136803050">
    <w:abstractNumId w:val="16"/>
  </w:num>
  <w:num w:numId="14" w16cid:durableId="1821966535">
    <w:abstractNumId w:val="9"/>
  </w:num>
  <w:num w:numId="15" w16cid:durableId="1249653832">
    <w:abstractNumId w:val="14"/>
  </w:num>
  <w:num w:numId="16" w16cid:durableId="1604069771">
    <w:abstractNumId w:val="6"/>
  </w:num>
  <w:num w:numId="17" w16cid:durableId="11983945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05F"/>
    <w:rsid w:val="0000307E"/>
    <w:rsid w:val="00011008"/>
    <w:rsid w:val="00011FC5"/>
    <w:rsid w:val="00012376"/>
    <w:rsid w:val="00013605"/>
    <w:rsid w:val="00020C4E"/>
    <w:rsid w:val="000212C4"/>
    <w:rsid w:val="000252B1"/>
    <w:rsid w:val="00025A14"/>
    <w:rsid w:val="00025A38"/>
    <w:rsid w:val="00030335"/>
    <w:rsid w:val="000339BF"/>
    <w:rsid w:val="00033CF6"/>
    <w:rsid w:val="000352EE"/>
    <w:rsid w:val="0003670A"/>
    <w:rsid w:val="00036E6B"/>
    <w:rsid w:val="00036F7E"/>
    <w:rsid w:val="00046CD3"/>
    <w:rsid w:val="000506CF"/>
    <w:rsid w:val="00051F2C"/>
    <w:rsid w:val="0005794B"/>
    <w:rsid w:val="00061EFE"/>
    <w:rsid w:val="00062DC5"/>
    <w:rsid w:val="000632B4"/>
    <w:rsid w:val="00067DF7"/>
    <w:rsid w:val="00067EA6"/>
    <w:rsid w:val="00072918"/>
    <w:rsid w:val="00073520"/>
    <w:rsid w:val="000760AE"/>
    <w:rsid w:val="0009157A"/>
    <w:rsid w:val="00092289"/>
    <w:rsid w:val="00095B51"/>
    <w:rsid w:val="000976F8"/>
    <w:rsid w:val="000A6648"/>
    <w:rsid w:val="000A6926"/>
    <w:rsid w:val="000B3182"/>
    <w:rsid w:val="000B7029"/>
    <w:rsid w:val="000C1B92"/>
    <w:rsid w:val="000C1ED7"/>
    <w:rsid w:val="000C205F"/>
    <w:rsid w:val="000C2C63"/>
    <w:rsid w:val="000C2E6A"/>
    <w:rsid w:val="000C39C4"/>
    <w:rsid w:val="000C484A"/>
    <w:rsid w:val="000D4D1D"/>
    <w:rsid w:val="000D7849"/>
    <w:rsid w:val="000E1328"/>
    <w:rsid w:val="000E2707"/>
    <w:rsid w:val="000E5459"/>
    <w:rsid w:val="000E5B89"/>
    <w:rsid w:val="000F0D77"/>
    <w:rsid w:val="000F2488"/>
    <w:rsid w:val="000F2AD7"/>
    <w:rsid w:val="000F5601"/>
    <w:rsid w:val="000F71FE"/>
    <w:rsid w:val="00100313"/>
    <w:rsid w:val="00106222"/>
    <w:rsid w:val="001076F5"/>
    <w:rsid w:val="00112CB2"/>
    <w:rsid w:val="00123003"/>
    <w:rsid w:val="001245F6"/>
    <w:rsid w:val="00125E44"/>
    <w:rsid w:val="001265B2"/>
    <w:rsid w:val="001446F5"/>
    <w:rsid w:val="00145C32"/>
    <w:rsid w:val="00145E6E"/>
    <w:rsid w:val="00150D47"/>
    <w:rsid w:val="0015518A"/>
    <w:rsid w:val="00156476"/>
    <w:rsid w:val="001575B7"/>
    <w:rsid w:val="0016166E"/>
    <w:rsid w:val="00171696"/>
    <w:rsid w:val="00173581"/>
    <w:rsid w:val="00176FB5"/>
    <w:rsid w:val="00177CE2"/>
    <w:rsid w:val="00182F47"/>
    <w:rsid w:val="001924A8"/>
    <w:rsid w:val="00195A87"/>
    <w:rsid w:val="001A0EC2"/>
    <w:rsid w:val="001A0F58"/>
    <w:rsid w:val="001A1163"/>
    <w:rsid w:val="001A342F"/>
    <w:rsid w:val="001A52E8"/>
    <w:rsid w:val="001B072B"/>
    <w:rsid w:val="001B25F6"/>
    <w:rsid w:val="001C0CFD"/>
    <w:rsid w:val="001C2401"/>
    <w:rsid w:val="001C2B96"/>
    <w:rsid w:val="001C4B18"/>
    <w:rsid w:val="001C611F"/>
    <w:rsid w:val="001C6E69"/>
    <w:rsid w:val="001D5134"/>
    <w:rsid w:val="001D72B4"/>
    <w:rsid w:val="001E2FDB"/>
    <w:rsid w:val="001E2FE1"/>
    <w:rsid w:val="001E588D"/>
    <w:rsid w:val="001F302E"/>
    <w:rsid w:val="001F6C3C"/>
    <w:rsid w:val="001F7823"/>
    <w:rsid w:val="0020673F"/>
    <w:rsid w:val="00207477"/>
    <w:rsid w:val="00207D7C"/>
    <w:rsid w:val="00207FEF"/>
    <w:rsid w:val="00212E11"/>
    <w:rsid w:val="00216CC7"/>
    <w:rsid w:val="00225BA5"/>
    <w:rsid w:val="002269F6"/>
    <w:rsid w:val="00227638"/>
    <w:rsid w:val="002278B5"/>
    <w:rsid w:val="0023126D"/>
    <w:rsid w:val="0023204A"/>
    <w:rsid w:val="00233162"/>
    <w:rsid w:val="00234D8C"/>
    <w:rsid w:val="00241457"/>
    <w:rsid w:val="00241A88"/>
    <w:rsid w:val="002425C8"/>
    <w:rsid w:val="00242C90"/>
    <w:rsid w:val="002438E1"/>
    <w:rsid w:val="002449CF"/>
    <w:rsid w:val="002518AB"/>
    <w:rsid w:val="00255E3B"/>
    <w:rsid w:val="00256D78"/>
    <w:rsid w:val="00265CD9"/>
    <w:rsid w:val="0026750A"/>
    <w:rsid w:val="00271575"/>
    <w:rsid w:val="00273031"/>
    <w:rsid w:val="002757EC"/>
    <w:rsid w:val="00276C94"/>
    <w:rsid w:val="002841E9"/>
    <w:rsid w:val="002848CF"/>
    <w:rsid w:val="00286210"/>
    <w:rsid w:val="00287230"/>
    <w:rsid w:val="002876E6"/>
    <w:rsid w:val="00287C21"/>
    <w:rsid w:val="0029248B"/>
    <w:rsid w:val="00293B17"/>
    <w:rsid w:val="00293F98"/>
    <w:rsid w:val="002956F8"/>
    <w:rsid w:val="00295C76"/>
    <w:rsid w:val="002A3253"/>
    <w:rsid w:val="002A3BDB"/>
    <w:rsid w:val="002A4E3B"/>
    <w:rsid w:val="002A6368"/>
    <w:rsid w:val="002A76E2"/>
    <w:rsid w:val="002B2252"/>
    <w:rsid w:val="002B2B50"/>
    <w:rsid w:val="002B2C06"/>
    <w:rsid w:val="002B2C7B"/>
    <w:rsid w:val="002B362C"/>
    <w:rsid w:val="002B7FD0"/>
    <w:rsid w:val="002C3DAC"/>
    <w:rsid w:val="002D6BCC"/>
    <w:rsid w:val="002E08C0"/>
    <w:rsid w:val="002E3D9E"/>
    <w:rsid w:val="002F2BEE"/>
    <w:rsid w:val="002F4FBA"/>
    <w:rsid w:val="002F5456"/>
    <w:rsid w:val="002F7B5C"/>
    <w:rsid w:val="00304617"/>
    <w:rsid w:val="00304775"/>
    <w:rsid w:val="0030651B"/>
    <w:rsid w:val="0030712A"/>
    <w:rsid w:val="0030715E"/>
    <w:rsid w:val="00314E09"/>
    <w:rsid w:val="00317B68"/>
    <w:rsid w:val="00320DFA"/>
    <w:rsid w:val="00323B4A"/>
    <w:rsid w:val="00326663"/>
    <w:rsid w:val="00326A1F"/>
    <w:rsid w:val="003328A4"/>
    <w:rsid w:val="0034504D"/>
    <w:rsid w:val="00345708"/>
    <w:rsid w:val="00352778"/>
    <w:rsid w:val="00352BB4"/>
    <w:rsid w:val="00356B4C"/>
    <w:rsid w:val="00356F28"/>
    <w:rsid w:val="00357751"/>
    <w:rsid w:val="003617B5"/>
    <w:rsid w:val="00364BEE"/>
    <w:rsid w:val="003662E2"/>
    <w:rsid w:val="00366C83"/>
    <w:rsid w:val="00366FBC"/>
    <w:rsid w:val="00373529"/>
    <w:rsid w:val="00380972"/>
    <w:rsid w:val="00381338"/>
    <w:rsid w:val="00384D0D"/>
    <w:rsid w:val="00384D49"/>
    <w:rsid w:val="00385C77"/>
    <w:rsid w:val="0038669D"/>
    <w:rsid w:val="00393425"/>
    <w:rsid w:val="003A2B8A"/>
    <w:rsid w:val="003A32B9"/>
    <w:rsid w:val="003A356B"/>
    <w:rsid w:val="003A79F3"/>
    <w:rsid w:val="003B00B7"/>
    <w:rsid w:val="003B4677"/>
    <w:rsid w:val="003B66B7"/>
    <w:rsid w:val="003C704B"/>
    <w:rsid w:val="003C762A"/>
    <w:rsid w:val="003C7EF4"/>
    <w:rsid w:val="003D0B40"/>
    <w:rsid w:val="003D576A"/>
    <w:rsid w:val="003E2761"/>
    <w:rsid w:val="003E595F"/>
    <w:rsid w:val="003E65EA"/>
    <w:rsid w:val="003E78CD"/>
    <w:rsid w:val="003F328F"/>
    <w:rsid w:val="003F53F0"/>
    <w:rsid w:val="003F6B46"/>
    <w:rsid w:val="003F6CE8"/>
    <w:rsid w:val="0040355A"/>
    <w:rsid w:val="00404006"/>
    <w:rsid w:val="0040463A"/>
    <w:rsid w:val="00410A55"/>
    <w:rsid w:val="00411B96"/>
    <w:rsid w:val="0041218D"/>
    <w:rsid w:val="00413B97"/>
    <w:rsid w:val="00417F7F"/>
    <w:rsid w:val="00420461"/>
    <w:rsid w:val="004241DE"/>
    <w:rsid w:val="004308CB"/>
    <w:rsid w:val="00432F32"/>
    <w:rsid w:val="00433854"/>
    <w:rsid w:val="004345F3"/>
    <w:rsid w:val="00434AA4"/>
    <w:rsid w:val="00436477"/>
    <w:rsid w:val="00443059"/>
    <w:rsid w:val="004439A4"/>
    <w:rsid w:val="00443C87"/>
    <w:rsid w:val="004445E9"/>
    <w:rsid w:val="00445A9E"/>
    <w:rsid w:val="00446D0B"/>
    <w:rsid w:val="004525FA"/>
    <w:rsid w:val="00454246"/>
    <w:rsid w:val="00454D88"/>
    <w:rsid w:val="004559F0"/>
    <w:rsid w:val="00455C82"/>
    <w:rsid w:val="00456399"/>
    <w:rsid w:val="004575B8"/>
    <w:rsid w:val="00457E2E"/>
    <w:rsid w:val="0046054E"/>
    <w:rsid w:val="004627EF"/>
    <w:rsid w:val="00462BFA"/>
    <w:rsid w:val="00463F9A"/>
    <w:rsid w:val="0046429F"/>
    <w:rsid w:val="00464A9B"/>
    <w:rsid w:val="00465008"/>
    <w:rsid w:val="00465833"/>
    <w:rsid w:val="00465B89"/>
    <w:rsid w:val="0047141E"/>
    <w:rsid w:val="004715E9"/>
    <w:rsid w:val="0047487A"/>
    <w:rsid w:val="0047505E"/>
    <w:rsid w:val="00476BB0"/>
    <w:rsid w:val="00477103"/>
    <w:rsid w:val="004814FB"/>
    <w:rsid w:val="00481904"/>
    <w:rsid w:val="0048249B"/>
    <w:rsid w:val="00483C52"/>
    <w:rsid w:val="00486562"/>
    <w:rsid w:val="00492625"/>
    <w:rsid w:val="00492E29"/>
    <w:rsid w:val="00492F26"/>
    <w:rsid w:val="004933AA"/>
    <w:rsid w:val="00494231"/>
    <w:rsid w:val="004970D0"/>
    <w:rsid w:val="004A31FA"/>
    <w:rsid w:val="004A32ED"/>
    <w:rsid w:val="004A47F6"/>
    <w:rsid w:val="004A6B58"/>
    <w:rsid w:val="004A7A5A"/>
    <w:rsid w:val="004B304A"/>
    <w:rsid w:val="004B4982"/>
    <w:rsid w:val="004B5A04"/>
    <w:rsid w:val="004B6E05"/>
    <w:rsid w:val="004C0A79"/>
    <w:rsid w:val="004C2021"/>
    <w:rsid w:val="004C2463"/>
    <w:rsid w:val="004C38B0"/>
    <w:rsid w:val="004C6525"/>
    <w:rsid w:val="004C6E02"/>
    <w:rsid w:val="004C7B7B"/>
    <w:rsid w:val="004D1685"/>
    <w:rsid w:val="004D215A"/>
    <w:rsid w:val="004D2588"/>
    <w:rsid w:val="004D66BC"/>
    <w:rsid w:val="004E74EB"/>
    <w:rsid w:val="004E77C8"/>
    <w:rsid w:val="004F141C"/>
    <w:rsid w:val="004F4005"/>
    <w:rsid w:val="004F51A2"/>
    <w:rsid w:val="00501254"/>
    <w:rsid w:val="0050328A"/>
    <w:rsid w:val="0050343F"/>
    <w:rsid w:val="005056FA"/>
    <w:rsid w:val="00511541"/>
    <w:rsid w:val="0051361D"/>
    <w:rsid w:val="00514B5A"/>
    <w:rsid w:val="00517858"/>
    <w:rsid w:val="005214F7"/>
    <w:rsid w:val="00522F38"/>
    <w:rsid w:val="00524A53"/>
    <w:rsid w:val="005261BF"/>
    <w:rsid w:val="005307B1"/>
    <w:rsid w:val="005316B4"/>
    <w:rsid w:val="00532C27"/>
    <w:rsid w:val="00534268"/>
    <w:rsid w:val="00535BE0"/>
    <w:rsid w:val="005360EA"/>
    <w:rsid w:val="00537821"/>
    <w:rsid w:val="00542C57"/>
    <w:rsid w:val="005459D6"/>
    <w:rsid w:val="00547A8F"/>
    <w:rsid w:val="00547ED7"/>
    <w:rsid w:val="005501C4"/>
    <w:rsid w:val="00550C0E"/>
    <w:rsid w:val="00551171"/>
    <w:rsid w:val="005539F4"/>
    <w:rsid w:val="00556324"/>
    <w:rsid w:val="0056657F"/>
    <w:rsid w:val="0056685B"/>
    <w:rsid w:val="00570667"/>
    <w:rsid w:val="00572848"/>
    <w:rsid w:val="00576DEE"/>
    <w:rsid w:val="00580DD3"/>
    <w:rsid w:val="005854F2"/>
    <w:rsid w:val="00590A61"/>
    <w:rsid w:val="00591406"/>
    <w:rsid w:val="00591C84"/>
    <w:rsid w:val="00592CE7"/>
    <w:rsid w:val="005955F2"/>
    <w:rsid w:val="00596635"/>
    <w:rsid w:val="00597606"/>
    <w:rsid w:val="005A23C6"/>
    <w:rsid w:val="005A436F"/>
    <w:rsid w:val="005A4B94"/>
    <w:rsid w:val="005A5095"/>
    <w:rsid w:val="005A53D2"/>
    <w:rsid w:val="005A560D"/>
    <w:rsid w:val="005A56AA"/>
    <w:rsid w:val="005A6418"/>
    <w:rsid w:val="005A7B71"/>
    <w:rsid w:val="005B37EB"/>
    <w:rsid w:val="005B781D"/>
    <w:rsid w:val="005C4961"/>
    <w:rsid w:val="005C4A4F"/>
    <w:rsid w:val="005C5791"/>
    <w:rsid w:val="005D51F1"/>
    <w:rsid w:val="005D5A1A"/>
    <w:rsid w:val="005D75EA"/>
    <w:rsid w:val="005E0009"/>
    <w:rsid w:val="005E061F"/>
    <w:rsid w:val="005E1BD0"/>
    <w:rsid w:val="005E44F7"/>
    <w:rsid w:val="005E4744"/>
    <w:rsid w:val="005F1D54"/>
    <w:rsid w:val="005F30AA"/>
    <w:rsid w:val="005F351C"/>
    <w:rsid w:val="006001D6"/>
    <w:rsid w:val="00600ECA"/>
    <w:rsid w:val="006013A5"/>
    <w:rsid w:val="00602270"/>
    <w:rsid w:val="0060374E"/>
    <w:rsid w:val="006044C7"/>
    <w:rsid w:val="0062137C"/>
    <w:rsid w:val="006219D4"/>
    <w:rsid w:val="006240E5"/>
    <w:rsid w:val="0062425D"/>
    <w:rsid w:val="00624AF1"/>
    <w:rsid w:val="00625122"/>
    <w:rsid w:val="006309A0"/>
    <w:rsid w:val="0063220A"/>
    <w:rsid w:val="0063334B"/>
    <w:rsid w:val="00636699"/>
    <w:rsid w:val="0064124B"/>
    <w:rsid w:val="00642565"/>
    <w:rsid w:val="0065490C"/>
    <w:rsid w:val="00655EF4"/>
    <w:rsid w:val="0066041A"/>
    <w:rsid w:val="00660646"/>
    <w:rsid w:val="006636D8"/>
    <w:rsid w:val="00670869"/>
    <w:rsid w:val="00672B79"/>
    <w:rsid w:val="00674445"/>
    <w:rsid w:val="00674AA5"/>
    <w:rsid w:val="00676A2B"/>
    <w:rsid w:val="00680270"/>
    <w:rsid w:val="00686B52"/>
    <w:rsid w:val="00686D8E"/>
    <w:rsid w:val="00692BFE"/>
    <w:rsid w:val="006942A8"/>
    <w:rsid w:val="00695ACE"/>
    <w:rsid w:val="006A2282"/>
    <w:rsid w:val="006A4BC1"/>
    <w:rsid w:val="006A7B14"/>
    <w:rsid w:val="006B09E3"/>
    <w:rsid w:val="006B3206"/>
    <w:rsid w:val="006B498A"/>
    <w:rsid w:val="006C1F38"/>
    <w:rsid w:val="006C2247"/>
    <w:rsid w:val="006C2759"/>
    <w:rsid w:val="006C5512"/>
    <w:rsid w:val="006C6A60"/>
    <w:rsid w:val="006C7A68"/>
    <w:rsid w:val="006D08C7"/>
    <w:rsid w:val="006D1349"/>
    <w:rsid w:val="006D225C"/>
    <w:rsid w:val="006D2B13"/>
    <w:rsid w:val="006D2B19"/>
    <w:rsid w:val="006D3CDF"/>
    <w:rsid w:val="006D7C9D"/>
    <w:rsid w:val="006E06EA"/>
    <w:rsid w:val="006E1178"/>
    <w:rsid w:val="006E30EC"/>
    <w:rsid w:val="006E3145"/>
    <w:rsid w:val="006E3844"/>
    <w:rsid w:val="006E54EF"/>
    <w:rsid w:val="006F1610"/>
    <w:rsid w:val="006F2AA3"/>
    <w:rsid w:val="006F32BF"/>
    <w:rsid w:val="006F5487"/>
    <w:rsid w:val="006F5E78"/>
    <w:rsid w:val="0070208A"/>
    <w:rsid w:val="007069EE"/>
    <w:rsid w:val="00707410"/>
    <w:rsid w:val="00715A5D"/>
    <w:rsid w:val="00720671"/>
    <w:rsid w:val="00720AD3"/>
    <w:rsid w:val="007224D6"/>
    <w:rsid w:val="00723EAE"/>
    <w:rsid w:val="00730161"/>
    <w:rsid w:val="00730AE6"/>
    <w:rsid w:val="00731E23"/>
    <w:rsid w:val="0073582D"/>
    <w:rsid w:val="007430EE"/>
    <w:rsid w:val="00743C0B"/>
    <w:rsid w:val="007453CD"/>
    <w:rsid w:val="00753F13"/>
    <w:rsid w:val="007552EB"/>
    <w:rsid w:val="00755DF8"/>
    <w:rsid w:val="00755EDE"/>
    <w:rsid w:val="00756E1C"/>
    <w:rsid w:val="007574F5"/>
    <w:rsid w:val="00757D60"/>
    <w:rsid w:val="00761455"/>
    <w:rsid w:val="00764FB3"/>
    <w:rsid w:val="00765FDB"/>
    <w:rsid w:val="00772786"/>
    <w:rsid w:val="007774E3"/>
    <w:rsid w:val="0077751A"/>
    <w:rsid w:val="00780CEB"/>
    <w:rsid w:val="00781002"/>
    <w:rsid w:val="00781342"/>
    <w:rsid w:val="00781664"/>
    <w:rsid w:val="00784342"/>
    <w:rsid w:val="0078492A"/>
    <w:rsid w:val="00784C3E"/>
    <w:rsid w:val="007851CF"/>
    <w:rsid w:val="007853A4"/>
    <w:rsid w:val="00791CDA"/>
    <w:rsid w:val="00793DCA"/>
    <w:rsid w:val="00794667"/>
    <w:rsid w:val="007947FA"/>
    <w:rsid w:val="007A0051"/>
    <w:rsid w:val="007A689D"/>
    <w:rsid w:val="007B0AD3"/>
    <w:rsid w:val="007B3741"/>
    <w:rsid w:val="007B62EA"/>
    <w:rsid w:val="007B7E00"/>
    <w:rsid w:val="007C09CF"/>
    <w:rsid w:val="007C127E"/>
    <w:rsid w:val="007C1967"/>
    <w:rsid w:val="007C5AE7"/>
    <w:rsid w:val="007C7A9B"/>
    <w:rsid w:val="007D027C"/>
    <w:rsid w:val="007D7A39"/>
    <w:rsid w:val="007E048F"/>
    <w:rsid w:val="007E0AE8"/>
    <w:rsid w:val="007E1CAB"/>
    <w:rsid w:val="007E2799"/>
    <w:rsid w:val="007E2DB9"/>
    <w:rsid w:val="007E5316"/>
    <w:rsid w:val="007F066A"/>
    <w:rsid w:val="007F0D85"/>
    <w:rsid w:val="007F18C3"/>
    <w:rsid w:val="007F1B67"/>
    <w:rsid w:val="007F2AC7"/>
    <w:rsid w:val="007F2B71"/>
    <w:rsid w:val="007F3729"/>
    <w:rsid w:val="0080048B"/>
    <w:rsid w:val="00804192"/>
    <w:rsid w:val="0080547C"/>
    <w:rsid w:val="00811A6B"/>
    <w:rsid w:val="008121CD"/>
    <w:rsid w:val="00813A97"/>
    <w:rsid w:val="0081607D"/>
    <w:rsid w:val="008216D0"/>
    <w:rsid w:val="0082232E"/>
    <w:rsid w:val="008227EC"/>
    <w:rsid w:val="008304FB"/>
    <w:rsid w:val="00832F4A"/>
    <w:rsid w:val="008335EB"/>
    <w:rsid w:val="00835CB7"/>
    <w:rsid w:val="008376CE"/>
    <w:rsid w:val="00837AE8"/>
    <w:rsid w:val="00837BAA"/>
    <w:rsid w:val="00842888"/>
    <w:rsid w:val="00843D7A"/>
    <w:rsid w:val="00845997"/>
    <w:rsid w:val="0084677B"/>
    <w:rsid w:val="00847E5F"/>
    <w:rsid w:val="008505CB"/>
    <w:rsid w:val="00856CF5"/>
    <w:rsid w:val="00857000"/>
    <w:rsid w:val="008576E6"/>
    <w:rsid w:val="0085770E"/>
    <w:rsid w:val="008579E8"/>
    <w:rsid w:val="00862D5B"/>
    <w:rsid w:val="00863443"/>
    <w:rsid w:val="0086585D"/>
    <w:rsid w:val="00870607"/>
    <w:rsid w:val="008734B9"/>
    <w:rsid w:val="00873A29"/>
    <w:rsid w:val="008752E7"/>
    <w:rsid w:val="00876551"/>
    <w:rsid w:val="0087795D"/>
    <w:rsid w:val="00880D17"/>
    <w:rsid w:val="008861BB"/>
    <w:rsid w:val="0089175E"/>
    <w:rsid w:val="00891B23"/>
    <w:rsid w:val="00892549"/>
    <w:rsid w:val="00892B4A"/>
    <w:rsid w:val="00893E43"/>
    <w:rsid w:val="00895C6E"/>
    <w:rsid w:val="008A280A"/>
    <w:rsid w:val="008A3A59"/>
    <w:rsid w:val="008A5F9D"/>
    <w:rsid w:val="008A6546"/>
    <w:rsid w:val="008B0A9C"/>
    <w:rsid w:val="008B149F"/>
    <w:rsid w:val="008B49BA"/>
    <w:rsid w:val="008C25A3"/>
    <w:rsid w:val="008C656E"/>
    <w:rsid w:val="008C6F46"/>
    <w:rsid w:val="008D0552"/>
    <w:rsid w:val="008D47B3"/>
    <w:rsid w:val="008D7059"/>
    <w:rsid w:val="008E311C"/>
    <w:rsid w:val="008E5210"/>
    <w:rsid w:val="008E5616"/>
    <w:rsid w:val="008F0D11"/>
    <w:rsid w:val="008F2ADE"/>
    <w:rsid w:val="008F5142"/>
    <w:rsid w:val="008F719B"/>
    <w:rsid w:val="00900835"/>
    <w:rsid w:val="00905703"/>
    <w:rsid w:val="00912078"/>
    <w:rsid w:val="00914498"/>
    <w:rsid w:val="00916A66"/>
    <w:rsid w:val="0091742E"/>
    <w:rsid w:val="00920B2C"/>
    <w:rsid w:val="00921BAE"/>
    <w:rsid w:val="0092214E"/>
    <w:rsid w:val="00925777"/>
    <w:rsid w:val="00931B5F"/>
    <w:rsid w:val="009337BF"/>
    <w:rsid w:val="00933C36"/>
    <w:rsid w:val="009405D9"/>
    <w:rsid w:val="00945A04"/>
    <w:rsid w:val="00945E56"/>
    <w:rsid w:val="00946A03"/>
    <w:rsid w:val="0094743D"/>
    <w:rsid w:val="009501AF"/>
    <w:rsid w:val="00950E9C"/>
    <w:rsid w:val="009514FE"/>
    <w:rsid w:val="009516C5"/>
    <w:rsid w:val="00951C9F"/>
    <w:rsid w:val="00952F10"/>
    <w:rsid w:val="0095336E"/>
    <w:rsid w:val="00955658"/>
    <w:rsid w:val="00955AF4"/>
    <w:rsid w:val="009564E9"/>
    <w:rsid w:val="00956FDF"/>
    <w:rsid w:val="00957CD2"/>
    <w:rsid w:val="0096014D"/>
    <w:rsid w:val="00961B7C"/>
    <w:rsid w:val="00962852"/>
    <w:rsid w:val="00962A78"/>
    <w:rsid w:val="009662AA"/>
    <w:rsid w:val="00967A48"/>
    <w:rsid w:val="00970207"/>
    <w:rsid w:val="00970736"/>
    <w:rsid w:val="0097112D"/>
    <w:rsid w:val="009727A2"/>
    <w:rsid w:val="00973E96"/>
    <w:rsid w:val="00983C32"/>
    <w:rsid w:val="00990E8A"/>
    <w:rsid w:val="009913BA"/>
    <w:rsid w:val="00991D5C"/>
    <w:rsid w:val="00992D13"/>
    <w:rsid w:val="00997FED"/>
    <w:rsid w:val="009A15F3"/>
    <w:rsid w:val="009A4486"/>
    <w:rsid w:val="009B1DB1"/>
    <w:rsid w:val="009B42CB"/>
    <w:rsid w:val="009B47AA"/>
    <w:rsid w:val="009B6FE7"/>
    <w:rsid w:val="009B7AFF"/>
    <w:rsid w:val="009C1B4B"/>
    <w:rsid w:val="009C5217"/>
    <w:rsid w:val="009C521F"/>
    <w:rsid w:val="009C6017"/>
    <w:rsid w:val="009C65B3"/>
    <w:rsid w:val="009C7CDA"/>
    <w:rsid w:val="009D12BD"/>
    <w:rsid w:val="009D3D39"/>
    <w:rsid w:val="009D6F9F"/>
    <w:rsid w:val="009D7E22"/>
    <w:rsid w:val="009E0B61"/>
    <w:rsid w:val="009E1CF8"/>
    <w:rsid w:val="009E29BE"/>
    <w:rsid w:val="009E34C1"/>
    <w:rsid w:val="00A006E1"/>
    <w:rsid w:val="00A01DA9"/>
    <w:rsid w:val="00A01EC2"/>
    <w:rsid w:val="00A072E9"/>
    <w:rsid w:val="00A117B1"/>
    <w:rsid w:val="00A14D74"/>
    <w:rsid w:val="00A163A1"/>
    <w:rsid w:val="00A16C3B"/>
    <w:rsid w:val="00A16CAB"/>
    <w:rsid w:val="00A218E8"/>
    <w:rsid w:val="00A25E4A"/>
    <w:rsid w:val="00A277EC"/>
    <w:rsid w:val="00A30DAE"/>
    <w:rsid w:val="00A31962"/>
    <w:rsid w:val="00A321A6"/>
    <w:rsid w:val="00A322BA"/>
    <w:rsid w:val="00A336B5"/>
    <w:rsid w:val="00A40A50"/>
    <w:rsid w:val="00A4219A"/>
    <w:rsid w:val="00A42C7C"/>
    <w:rsid w:val="00A43DAF"/>
    <w:rsid w:val="00A46752"/>
    <w:rsid w:val="00A46979"/>
    <w:rsid w:val="00A521DF"/>
    <w:rsid w:val="00A5638F"/>
    <w:rsid w:val="00A56557"/>
    <w:rsid w:val="00A56BFF"/>
    <w:rsid w:val="00A614EF"/>
    <w:rsid w:val="00A65B7D"/>
    <w:rsid w:val="00A669B9"/>
    <w:rsid w:val="00A70950"/>
    <w:rsid w:val="00A70E22"/>
    <w:rsid w:val="00A7298E"/>
    <w:rsid w:val="00A72A02"/>
    <w:rsid w:val="00A754D3"/>
    <w:rsid w:val="00A81258"/>
    <w:rsid w:val="00A824D0"/>
    <w:rsid w:val="00A87941"/>
    <w:rsid w:val="00A92ADF"/>
    <w:rsid w:val="00A93049"/>
    <w:rsid w:val="00AA50DC"/>
    <w:rsid w:val="00AA57EA"/>
    <w:rsid w:val="00AB0683"/>
    <w:rsid w:val="00AB3F34"/>
    <w:rsid w:val="00AB6DAE"/>
    <w:rsid w:val="00AB722A"/>
    <w:rsid w:val="00AB7260"/>
    <w:rsid w:val="00AB798F"/>
    <w:rsid w:val="00AC044B"/>
    <w:rsid w:val="00AC3416"/>
    <w:rsid w:val="00AC6CA2"/>
    <w:rsid w:val="00AD108E"/>
    <w:rsid w:val="00AD78D4"/>
    <w:rsid w:val="00AE05AD"/>
    <w:rsid w:val="00AE17DF"/>
    <w:rsid w:val="00AE1FC8"/>
    <w:rsid w:val="00AE319A"/>
    <w:rsid w:val="00AE5162"/>
    <w:rsid w:val="00AE5644"/>
    <w:rsid w:val="00AE77AC"/>
    <w:rsid w:val="00AF2FD7"/>
    <w:rsid w:val="00AF5545"/>
    <w:rsid w:val="00B06CE6"/>
    <w:rsid w:val="00B07B8F"/>
    <w:rsid w:val="00B122F9"/>
    <w:rsid w:val="00B13579"/>
    <w:rsid w:val="00B14F27"/>
    <w:rsid w:val="00B233A3"/>
    <w:rsid w:val="00B23645"/>
    <w:rsid w:val="00B25E9B"/>
    <w:rsid w:val="00B26676"/>
    <w:rsid w:val="00B27DE3"/>
    <w:rsid w:val="00B4036E"/>
    <w:rsid w:val="00B406E7"/>
    <w:rsid w:val="00B40A45"/>
    <w:rsid w:val="00B505EF"/>
    <w:rsid w:val="00B50F22"/>
    <w:rsid w:val="00B52D7A"/>
    <w:rsid w:val="00B53256"/>
    <w:rsid w:val="00B54DB9"/>
    <w:rsid w:val="00B55DD8"/>
    <w:rsid w:val="00B57823"/>
    <w:rsid w:val="00B57D37"/>
    <w:rsid w:val="00B661AF"/>
    <w:rsid w:val="00B671C8"/>
    <w:rsid w:val="00B67F9A"/>
    <w:rsid w:val="00B71E02"/>
    <w:rsid w:val="00B75068"/>
    <w:rsid w:val="00B7535C"/>
    <w:rsid w:val="00B75DF0"/>
    <w:rsid w:val="00B77E49"/>
    <w:rsid w:val="00B8098E"/>
    <w:rsid w:val="00B861E4"/>
    <w:rsid w:val="00B86295"/>
    <w:rsid w:val="00B95B45"/>
    <w:rsid w:val="00B96AC4"/>
    <w:rsid w:val="00BA2BA8"/>
    <w:rsid w:val="00BA5DA1"/>
    <w:rsid w:val="00BA67E8"/>
    <w:rsid w:val="00BA78F5"/>
    <w:rsid w:val="00BC2E35"/>
    <w:rsid w:val="00BC326E"/>
    <w:rsid w:val="00BC4F42"/>
    <w:rsid w:val="00BD4C80"/>
    <w:rsid w:val="00BE3716"/>
    <w:rsid w:val="00BE44EF"/>
    <w:rsid w:val="00BF1B8F"/>
    <w:rsid w:val="00BF2AE4"/>
    <w:rsid w:val="00BF6E50"/>
    <w:rsid w:val="00C022A9"/>
    <w:rsid w:val="00C028A2"/>
    <w:rsid w:val="00C03B65"/>
    <w:rsid w:val="00C07109"/>
    <w:rsid w:val="00C072EB"/>
    <w:rsid w:val="00C10B00"/>
    <w:rsid w:val="00C130A9"/>
    <w:rsid w:val="00C14D8B"/>
    <w:rsid w:val="00C15506"/>
    <w:rsid w:val="00C17986"/>
    <w:rsid w:val="00C17AA5"/>
    <w:rsid w:val="00C2569A"/>
    <w:rsid w:val="00C30E5D"/>
    <w:rsid w:val="00C33B2E"/>
    <w:rsid w:val="00C35EDE"/>
    <w:rsid w:val="00C36301"/>
    <w:rsid w:val="00C37825"/>
    <w:rsid w:val="00C412B9"/>
    <w:rsid w:val="00C43492"/>
    <w:rsid w:val="00C43611"/>
    <w:rsid w:val="00C5194D"/>
    <w:rsid w:val="00C5356E"/>
    <w:rsid w:val="00C5797D"/>
    <w:rsid w:val="00C62E1F"/>
    <w:rsid w:val="00C64FE2"/>
    <w:rsid w:val="00C662D7"/>
    <w:rsid w:val="00C71C2E"/>
    <w:rsid w:val="00C832E3"/>
    <w:rsid w:val="00C83540"/>
    <w:rsid w:val="00C85102"/>
    <w:rsid w:val="00C8546D"/>
    <w:rsid w:val="00C85CA0"/>
    <w:rsid w:val="00C875A9"/>
    <w:rsid w:val="00C93209"/>
    <w:rsid w:val="00C9534F"/>
    <w:rsid w:val="00C96A08"/>
    <w:rsid w:val="00CA0FDC"/>
    <w:rsid w:val="00CA1C35"/>
    <w:rsid w:val="00CA2E0F"/>
    <w:rsid w:val="00CA3496"/>
    <w:rsid w:val="00CA3F97"/>
    <w:rsid w:val="00CA4705"/>
    <w:rsid w:val="00CB0D31"/>
    <w:rsid w:val="00CB2940"/>
    <w:rsid w:val="00CB2A37"/>
    <w:rsid w:val="00CB36D6"/>
    <w:rsid w:val="00CB671A"/>
    <w:rsid w:val="00CC1F78"/>
    <w:rsid w:val="00CC2F06"/>
    <w:rsid w:val="00CC3B40"/>
    <w:rsid w:val="00CC6D4D"/>
    <w:rsid w:val="00CD0366"/>
    <w:rsid w:val="00CD24AE"/>
    <w:rsid w:val="00CD66F6"/>
    <w:rsid w:val="00CD74A3"/>
    <w:rsid w:val="00CE098C"/>
    <w:rsid w:val="00CE0F3B"/>
    <w:rsid w:val="00CE2D36"/>
    <w:rsid w:val="00CE34CF"/>
    <w:rsid w:val="00CE433C"/>
    <w:rsid w:val="00CE552F"/>
    <w:rsid w:val="00CF01E9"/>
    <w:rsid w:val="00CF2922"/>
    <w:rsid w:val="00CF3611"/>
    <w:rsid w:val="00CF418A"/>
    <w:rsid w:val="00CF561E"/>
    <w:rsid w:val="00CF7855"/>
    <w:rsid w:val="00D00090"/>
    <w:rsid w:val="00D01B8A"/>
    <w:rsid w:val="00D067B1"/>
    <w:rsid w:val="00D0760A"/>
    <w:rsid w:val="00D07ED7"/>
    <w:rsid w:val="00D10F47"/>
    <w:rsid w:val="00D15CE1"/>
    <w:rsid w:val="00D163D8"/>
    <w:rsid w:val="00D1731D"/>
    <w:rsid w:val="00D2526A"/>
    <w:rsid w:val="00D2703F"/>
    <w:rsid w:val="00D27E7E"/>
    <w:rsid w:val="00D30105"/>
    <w:rsid w:val="00D3332C"/>
    <w:rsid w:val="00D33B7C"/>
    <w:rsid w:val="00D3511D"/>
    <w:rsid w:val="00D3771A"/>
    <w:rsid w:val="00D4006E"/>
    <w:rsid w:val="00D478FA"/>
    <w:rsid w:val="00D515B2"/>
    <w:rsid w:val="00D52C7E"/>
    <w:rsid w:val="00D6370D"/>
    <w:rsid w:val="00D66CA6"/>
    <w:rsid w:val="00D7031A"/>
    <w:rsid w:val="00D73F1B"/>
    <w:rsid w:val="00D74EFB"/>
    <w:rsid w:val="00D75DAE"/>
    <w:rsid w:val="00D8124A"/>
    <w:rsid w:val="00D84F61"/>
    <w:rsid w:val="00D862FA"/>
    <w:rsid w:val="00D875FB"/>
    <w:rsid w:val="00D944EE"/>
    <w:rsid w:val="00D949B6"/>
    <w:rsid w:val="00D976DF"/>
    <w:rsid w:val="00DA0CEC"/>
    <w:rsid w:val="00DA15D7"/>
    <w:rsid w:val="00DA16DC"/>
    <w:rsid w:val="00DA3986"/>
    <w:rsid w:val="00DA4D78"/>
    <w:rsid w:val="00DB31DD"/>
    <w:rsid w:val="00DB424C"/>
    <w:rsid w:val="00DB53C8"/>
    <w:rsid w:val="00DB665C"/>
    <w:rsid w:val="00DC10BF"/>
    <w:rsid w:val="00DD14FC"/>
    <w:rsid w:val="00DD33FD"/>
    <w:rsid w:val="00DD35CD"/>
    <w:rsid w:val="00DD37CE"/>
    <w:rsid w:val="00DD384D"/>
    <w:rsid w:val="00DD7B71"/>
    <w:rsid w:val="00DE2463"/>
    <w:rsid w:val="00DE5FBD"/>
    <w:rsid w:val="00DF2180"/>
    <w:rsid w:val="00DF5A1F"/>
    <w:rsid w:val="00E00C02"/>
    <w:rsid w:val="00E02103"/>
    <w:rsid w:val="00E02D62"/>
    <w:rsid w:val="00E10481"/>
    <w:rsid w:val="00E131BB"/>
    <w:rsid w:val="00E15946"/>
    <w:rsid w:val="00E354B7"/>
    <w:rsid w:val="00E422D6"/>
    <w:rsid w:val="00E43057"/>
    <w:rsid w:val="00E4339E"/>
    <w:rsid w:val="00E449D9"/>
    <w:rsid w:val="00E465B8"/>
    <w:rsid w:val="00E52381"/>
    <w:rsid w:val="00E53E7C"/>
    <w:rsid w:val="00E5403F"/>
    <w:rsid w:val="00E54175"/>
    <w:rsid w:val="00E56B5D"/>
    <w:rsid w:val="00E56E00"/>
    <w:rsid w:val="00E61D9C"/>
    <w:rsid w:val="00E66F85"/>
    <w:rsid w:val="00E72D9C"/>
    <w:rsid w:val="00E73D38"/>
    <w:rsid w:val="00E822F5"/>
    <w:rsid w:val="00E83586"/>
    <w:rsid w:val="00E83778"/>
    <w:rsid w:val="00E8506C"/>
    <w:rsid w:val="00E855B9"/>
    <w:rsid w:val="00E85626"/>
    <w:rsid w:val="00E86DF0"/>
    <w:rsid w:val="00E87BDF"/>
    <w:rsid w:val="00E9443B"/>
    <w:rsid w:val="00E95E3D"/>
    <w:rsid w:val="00E97DC9"/>
    <w:rsid w:val="00E97E57"/>
    <w:rsid w:val="00EA5510"/>
    <w:rsid w:val="00EA5DB0"/>
    <w:rsid w:val="00EB0C00"/>
    <w:rsid w:val="00EB1129"/>
    <w:rsid w:val="00EB63D7"/>
    <w:rsid w:val="00EB78FB"/>
    <w:rsid w:val="00EC0329"/>
    <w:rsid w:val="00EC35A6"/>
    <w:rsid w:val="00EC72A4"/>
    <w:rsid w:val="00ED5436"/>
    <w:rsid w:val="00ED7D2A"/>
    <w:rsid w:val="00EE205C"/>
    <w:rsid w:val="00EE2F9A"/>
    <w:rsid w:val="00EF51DA"/>
    <w:rsid w:val="00F0180B"/>
    <w:rsid w:val="00F01E23"/>
    <w:rsid w:val="00F021A8"/>
    <w:rsid w:val="00F12D38"/>
    <w:rsid w:val="00F155CE"/>
    <w:rsid w:val="00F164DB"/>
    <w:rsid w:val="00F1745B"/>
    <w:rsid w:val="00F21E16"/>
    <w:rsid w:val="00F241DA"/>
    <w:rsid w:val="00F34713"/>
    <w:rsid w:val="00F3508B"/>
    <w:rsid w:val="00F37B03"/>
    <w:rsid w:val="00F400B9"/>
    <w:rsid w:val="00F40927"/>
    <w:rsid w:val="00F46168"/>
    <w:rsid w:val="00F5263D"/>
    <w:rsid w:val="00F5445D"/>
    <w:rsid w:val="00F556DF"/>
    <w:rsid w:val="00F562D2"/>
    <w:rsid w:val="00F57900"/>
    <w:rsid w:val="00F64145"/>
    <w:rsid w:val="00F65D29"/>
    <w:rsid w:val="00F67BB2"/>
    <w:rsid w:val="00F67D96"/>
    <w:rsid w:val="00F7042B"/>
    <w:rsid w:val="00F756FB"/>
    <w:rsid w:val="00F81187"/>
    <w:rsid w:val="00F813BC"/>
    <w:rsid w:val="00F906AC"/>
    <w:rsid w:val="00F910B4"/>
    <w:rsid w:val="00F97DEE"/>
    <w:rsid w:val="00FA1F4E"/>
    <w:rsid w:val="00FA38A5"/>
    <w:rsid w:val="00FA3E7B"/>
    <w:rsid w:val="00FA569D"/>
    <w:rsid w:val="00FA63EC"/>
    <w:rsid w:val="00FA670B"/>
    <w:rsid w:val="00FB2E79"/>
    <w:rsid w:val="00FB5184"/>
    <w:rsid w:val="00FB5BF4"/>
    <w:rsid w:val="00FC5366"/>
    <w:rsid w:val="00FC5C23"/>
    <w:rsid w:val="00FD01F4"/>
    <w:rsid w:val="00FD4592"/>
    <w:rsid w:val="00FD71AA"/>
    <w:rsid w:val="00FE03BE"/>
    <w:rsid w:val="00FE2683"/>
    <w:rsid w:val="00FE2C80"/>
    <w:rsid w:val="00FF0661"/>
    <w:rsid w:val="00FF5A08"/>
    <w:rsid w:val="00FF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F53CC"/>
  <w15:docId w15:val="{09E43EA9-AF67-4066-A667-880D6AE4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54E"/>
    <w:pPr>
      <w:spacing w:line="480" w:lineRule="exact"/>
      <w:ind w:firstLine="720"/>
    </w:pPr>
    <w:rPr>
      <w:rFonts w:ascii="Tms Rmn" w:hAnsi="Tms Rmn"/>
      <w:sz w:val="24"/>
    </w:rPr>
  </w:style>
  <w:style w:type="paragraph" w:styleId="Heading1">
    <w:name w:val="heading 1"/>
    <w:basedOn w:val="Normal"/>
    <w:next w:val="Normal"/>
    <w:link w:val="Heading1Char"/>
    <w:qFormat/>
    <w:rsid w:val="008A3A59"/>
    <w:pPr>
      <w:keepNext/>
      <w:spacing w:line="240" w:lineRule="exact"/>
      <w:ind w:firstLine="0"/>
      <w:outlineLvl w:val="0"/>
    </w:pPr>
    <w:rPr>
      <w:rFonts w:ascii="Times New Roman" w:hAnsi="Times New Roman"/>
      <w:szCs w:val="24"/>
    </w:rPr>
  </w:style>
  <w:style w:type="paragraph" w:styleId="Heading2">
    <w:name w:val="heading 2"/>
    <w:basedOn w:val="Normal"/>
    <w:next w:val="Normal"/>
    <w:link w:val="Heading2Char"/>
    <w:autoRedefine/>
    <w:semiHidden/>
    <w:unhideWhenUsed/>
    <w:qFormat/>
    <w:rsid w:val="0046054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Base">
    <w:name w:val="Footnote Base"/>
    <w:basedOn w:val="Normal"/>
    <w:autoRedefine/>
    <w:rsid w:val="001C0CFD"/>
    <w:pPr>
      <w:spacing w:before="240"/>
    </w:pPr>
    <w:rPr>
      <w:sz w:val="22"/>
    </w:rPr>
  </w:style>
  <w:style w:type="character" w:customStyle="1" w:styleId="Superscript">
    <w:name w:val="Superscript"/>
    <w:rsid w:val="001C0CFD"/>
    <w:rPr>
      <w:rFonts w:ascii="Times New Roman" w:hAnsi="Times New Roman"/>
      <w:position w:val="0"/>
      <w:sz w:val="20"/>
      <w:vertAlign w:val="superscript"/>
    </w:rPr>
  </w:style>
  <w:style w:type="paragraph" w:styleId="FootnoteText">
    <w:name w:val="footnote text"/>
    <w:basedOn w:val="Normal"/>
    <w:semiHidden/>
    <w:rsid w:val="000C205F"/>
    <w:pPr>
      <w:spacing w:line="240" w:lineRule="exact"/>
      <w:ind w:firstLine="0"/>
    </w:pPr>
  </w:style>
  <w:style w:type="paragraph" w:customStyle="1" w:styleId="PARAGRAPH-NOINDENT">
    <w:name w:val="PARAGRAPH- NO INDENT"/>
    <w:rsid w:val="000C205F"/>
    <w:pPr>
      <w:spacing w:line="480" w:lineRule="exact"/>
    </w:pPr>
    <w:rPr>
      <w:rFonts w:ascii="Tms Rmn" w:hAnsi="Tms Rmn"/>
      <w:sz w:val="24"/>
    </w:rPr>
  </w:style>
  <w:style w:type="paragraph" w:styleId="BodyTextIndent">
    <w:name w:val="Body Text Indent"/>
    <w:basedOn w:val="Normal"/>
    <w:rsid w:val="000C205F"/>
    <w:pPr>
      <w:tabs>
        <w:tab w:val="left" w:pos="720"/>
      </w:tabs>
      <w:spacing w:line="240" w:lineRule="exact"/>
      <w:ind w:left="1152" w:hanging="576"/>
    </w:pPr>
  </w:style>
  <w:style w:type="paragraph" w:styleId="BodyTextIndent2">
    <w:name w:val="Body Text Indent 2"/>
    <w:basedOn w:val="Normal"/>
    <w:rsid w:val="000C205F"/>
    <w:pPr>
      <w:spacing w:line="240" w:lineRule="exact"/>
      <w:ind w:left="1296" w:hanging="576"/>
    </w:pPr>
    <w:rPr>
      <w:rFonts w:ascii="Times New Roman" w:hAnsi="Times New Roman"/>
    </w:rPr>
  </w:style>
  <w:style w:type="paragraph" w:styleId="Footer">
    <w:name w:val="footer"/>
    <w:aliases w:val="Footnotes"/>
    <w:basedOn w:val="Normal"/>
    <w:link w:val="FooterChar"/>
    <w:uiPriority w:val="99"/>
    <w:qFormat/>
    <w:rsid w:val="007F3729"/>
    <w:pPr>
      <w:tabs>
        <w:tab w:val="center" w:pos="4320"/>
        <w:tab w:val="right" w:pos="8640"/>
      </w:tabs>
    </w:pPr>
  </w:style>
  <w:style w:type="character" w:styleId="PageNumber">
    <w:name w:val="page number"/>
    <w:basedOn w:val="DefaultParagraphFont"/>
    <w:rsid w:val="007F3729"/>
  </w:style>
  <w:style w:type="paragraph" w:styleId="Title">
    <w:name w:val="Title"/>
    <w:basedOn w:val="Normal"/>
    <w:qFormat/>
    <w:rsid w:val="006240E5"/>
    <w:pPr>
      <w:keepNext/>
      <w:spacing w:after="80" w:line="240" w:lineRule="auto"/>
      <w:ind w:firstLine="0"/>
      <w:jc w:val="center"/>
    </w:pPr>
    <w:rPr>
      <w:rFonts w:ascii="Times New Roman" w:hAnsi="Times New Roman"/>
      <w:b/>
      <w:bCs/>
      <w:caps/>
      <w:szCs w:val="24"/>
      <w:lang w:eastAsia="zh-CN"/>
    </w:rPr>
  </w:style>
  <w:style w:type="paragraph" w:styleId="BodyText2">
    <w:name w:val="Body Text 2"/>
    <w:basedOn w:val="Normal"/>
    <w:rsid w:val="006240E5"/>
    <w:pPr>
      <w:spacing w:after="120" w:line="240" w:lineRule="auto"/>
      <w:ind w:left="259" w:firstLine="0"/>
    </w:pPr>
    <w:rPr>
      <w:rFonts w:ascii="Times New Roman" w:hAnsi="Times New Roman"/>
      <w:szCs w:val="24"/>
      <w:lang w:eastAsia="zh-CN"/>
    </w:rPr>
  </w:style>
  <w:style w:type="paragraph" w:customStyle="1" w:styleId="INTHE">
    <w:name w:val="IN THE"/>
    <w:basedOn w:val="Normal"/>
    <w:rsid w:val="006240E5"/>
    <w:pPr>
      <w:spacing w:before="80" w:line="260" w:lineRule="exact"/>
      <w:ind w:firstLine="0"/>
      <w:jc w:val="center"/>
    </w:pPr>
    <w:rPr>
      <w:rFonts w:ascii="Times New Roman" w:hAnsi="Times New Roman"/>
      <w:caps/>
      <w:szCs w:val="24"/>
      <w:lang w:eastAsia="zh-CN"/>
    </w:rPr>
  </w:style>
  <w:style w:type="paragraph" w:customStyle="1" w:styleId="SCTitle">
    <w:name w:val="S.C. Title"/>
    <w:basedOn w:val="Normal"/>
    <w:rsid w:val="006240E5"/>
    <w:pPr>
      <w:spacing w:after="160" w:line="500" w:lineRule="exact"/>
      <w:ind w:firstLine="0"/>
      <w:jc w:val="center"/>
    </w:pPr>
    <w:rPr>
      <w:rFonts w:ascii="Old English Text MT" w:hAnsi="Old English Text MT"/>
      <w:b/>
      <w:bCs/>
      <w:sz w:val="36"/>
      <w:szCs w:val="36"/>
      <w:lang w:eastAsia="zh-CN"/>
    </w:rPr>
  </w:style>
  <w:style w:type="paragraph" w:customStyle="1" w:styleId="OneInch">
    <w:name w:val="One Inch"/>
    <w:basedOn w:val="Normal"/>
    <w:rsid w:val="006240E5"/>
    <w:pPr>
      <w:spacing w:after="80" w:line="100" w:lineRule="exact"/>
      <w:ind w:firstLine="0"/>
      <w:jc w:val="center"/>
    </w:pPr>
    <w:rPr>
      <w:rFonts w:ascii="Times New Roman" w:hAnsi="Times New Roman"/>
      <w:szCs w:val="24"/>
      <w:lang w:eastAsia="zh-CN"/>
    </w:rPr>
  </w:style>
  <w:style w:type="paragraph" w:customStyle="1" w:styleId="TitlePetResp">
    <w:name w:val="Title (Pet &amp; Resp)"/>
    <w:basedOn w:val="Normal"/>
    <w:rsid w:val="006240E5"/>
    <w:pPr>
      <w:spacing w:before="80" w:after="80" w:line="240" w:lineRule="auto"/>
      <w:ind w:firstLine="0"/>
      <w:jc w:val="center"/>
    </w:pPr>
    <w:rPr>
      <w:rFonts w:ascii="Times New Roman" w:hAnsi="Times New Roman"/>
      <w:smallCaps/>
      <w:szCs w:val="24"/>
      <w:lang w:eastAsia="zh-CN"/>
    </w:rPr>
  </w:style>
  <w:style w:type="paragraph" w:customStyle="1" w:styleId="PetResp">
    <w:name w:val="Pet/Resp"/>
    <w:basedOn w:val="Normal"/>
    <w:rsid w:val="006240E5"/>
    <w:pPr>
      <w:spacing w:before="80" w:after="120" w:line="320" w:lineRule="exact"/>
      <w:ind w:firstLine="0"/>
      <w:jc w:val="right"/>
    </w:pPr>
    <w:rPr>
      <w:rFonts w:ascii="Times New Roman" w:hAnsi="Times New Roman"/>
      <w:i/>
      <w:iCs/>
      <w:szCs w:val="24"/>
      <w:lang w:eastAsia="zh-CN"/>
    </w:rPr>
  </w:style>
  <w:style w:type="paragraph" w:customStyle="1" w:styleId="v">
    <w:name w:val="v"/>
    <w:basedOn w:val="Normal"/>
    <w:rsid w:val="006240E5"/>
    <w:pPr>
      <w:spacing w:after="80" w:line="300" w:lineRule="exact"/>
      <w:ind w:firstLine="0"/>
      <w:jc w:val="center"/>
    </w:pPr>
    <w:rPr>
      <w:rFonts w:ascii="Times New Roman" w:hAnsi="Times New Roman"/>
      <w:szCs w:val="24"/>
      <w:lang w:eastAsia="zh-CN"/>
    </w:rPr>
  </w:style>
  <w:style w:type="paragraph" w:customStyle="1" w:styleId="OneInch2">
    <w:name w:val="One Inch 2"/>
    <w:basedOn w:val="Normal"/>
    <w:rsid w:val="006240E5"/>
    <w:pPr>
      <w:spacing w:after="80" w:line="14" w:lineRule="exact"/>
      <w:ind w:firstLine="0"/>
      <w:jc w:val="center"/>
    </w:pPr>
    <w:rPr>
      <w:rFonts w:ascii="Times New Roman" w:hAnsi="Times New Roman"/>
      <w:szCs w:val="24"/>
      <w:lang w:eastAsia="zh-CN"/>
    </w:rPr>
  </w:style>
  <w:style w:type="paragraph" w:customStyle="1" w:styleId="CircuitTitle">
    <w:name w:val="Circuit Title"/>
    <w:basedOn w:val="Normal"/>
    <w:rsid w:val="006240E5"/>
    <w:pPr>
      <w:spacing w:before="80" w:after="170" w:line="240" w:lineRule="auto"/>
      <w:ind w:firstLine="0"/>
      <w:jc w:val="center"/>
    </w:pPr>
    <w:rPr>
      <w:rFonts w:ascii="Times New Roman" w:hAnsi="Times New Roman"/>
      <w:b/>
      <w:bCs/>
      <w:szCs w:val="24"/>
      <w:lang w:eastAsia="zh-CN"/>
    </w:rPr>
  </w:style>
  <w:style w:type="paragraph" w:customStyle="1" w:styleId="OneInch3">
    <w:name w:val="One Inch 3"/>
    <w:basedOn w:val="Normal"/>
    <w:rsid w:val="006240E5"/>
    <w:pPr>
      <w:spacing w:after="80" w:line="100" w:lineRule="exact"/>
      <w:ind w:firstLine="0"/>
      <w:jc w:val="center"/>
    </w:pPr>
    <w:rPr>
      <w:rFonts w:ascii="Times New Roman" w:hAnsi="Times New Roman"/>
      <w:szCs w:val="24"/>
      <w:lang w:eastAsia="zh-CN"/>
    </w:rPr>
  </w:style>
  <w:style w:type="paragraph" w:customStyle="1" w:styleId="BriefTitle">
    <w:name w:val="Brief Title"/>
    <w:basedOn w:val="Normal"/>
    <w:rsid w:val="006240E5"/>
    <w:pPr>
      <w:spacing w:after="140" w:line="240" w:lineRule="auto"/>
      <w:ind w:firstLine="0"/>
      <w:jc w:val="center"/>
    </w:pPr>
    <w:rPr>
      <w:rFonts w:ascii="Times New Roman" w:hAnsi="Times New Roman"/>
      <w:b/>
      <w:bCs/>
      <w:caps/>
      <w:szCs w:val="24"/>
      <w:lang w:eastAsia="zh-CN"/>
    </w:rPr>
  </w:style>
  <w:style w:type="paragraph" w:customStyle="1" w:styleId="OneInch4">
    <w:name w:val="One Inch 4"/>
    <w:basedOn w:val="Normal"/>
    <w:rsid w:val="006240E5"/>
    <w:pPr>
      <w:spacing w:after="80" w:line="120" w:lineRule="exact"/>
      <w:ind w:firstLine="0"/>
      <w:jc w:val="center"/>
    </w:pPr>
    <w:rPr>
      <w:rFonts w:ascii="Times New Roman" w:hAnsi="Times New Roman"/>
      <w:szCs w:val="24"/>
      <w:lang w:eastAsia="zh-CN"/>
    </w:rPr>
  </w:style>
  <w:style w:type="paragraph" w:customStyle="1" w:styleId="SignBox">
    <w:name w:val="Sign Box"/>
    <w:basedOn w:val="Normal"/>
    <w:rsid w:val="006240E5"/>
    <w:pPr>
      <w:tabs>
        <w:tab w:val="left" w:pos="29"/>
      </w:tabs>
      <w:spacing w:after="80" w:line="240" w:lineRule="auto"/>
      <w:ind w:left="-115" w:firstLine="0"/>
    </w:pPr>
    <w:rPr>
      <w:rFonts w:ascii="Times New Roman" w:hAnsi="Times New Roman"/>
      <w:szCs w:val="24"/>
      <w:lang w:eastAsia="zh-CN"/>
    </w:rPr>
  </w:style>
  <w:style w:type="paragraph" w:styleId="NormalWeb">
    <w:name w:val="Normal (Web)"/>
    <w:basedOn w:val="Normal"/>
    <w:uiPriority w:val="99"/>
    <w:unhideWhenUsed/>
    <w:rsid w:val="00781664"/>
    <w:pPr>
      <w:spacing w:before="100" w:beforeAutospacing="1" w:after="100" w:afterAutospacing="1" w:line="240" w:lineRule="auto"/>
      <w:ind w:firstLine="0"/>
    </w:pPr>
    <w:rPr>
      <w:rFonts w:ascii="Times New Roman" w:hAnsi="Times New Roman"/>
      <w:szCs w:val="24"/>
    </w:rPr>
  </w:style>
  <w:style w:type="paragraph" w:styleId="PlainText">
    <w:name w:val="Plain Text"/>
    <w:basedOn w:val="Normal"/>
    <w:link w:val="PlainTextChar"/>
    <w:uiPriority w:val="99"/>
    <w:unhideWhenUsed/>
    <w:rsid w:val="006C6A60"/>
    <w:pPr>
      <w:spacing w:line="240" w:lineRule="auto"/>
      <w:ind w:firstLine="0"/>
    </w:pPr>
    <w:rPr>
      <w:rFonts w:ascii="Consolas" w:eastAsia="MS PGothic" w:hAnsi="Consolas" w:cs="MS PGothic"/>
      <w:sz w:val="21"/>
      <w:szCs w:val="21"/>
      <w:lang w:eastAsia="ja-JP"/>
    </w:rPr>
  </w:style>
  <w:style w:type="character" w:customStyle="1" w:styleId="PlainTextChar">
    <w:name w:val="Plain Text Char"/>
    <w:link w:val="PlainText"/>
    <w:uiPriority w:val="99"/>
    <w:rsid w:val="006C6A60"/>
    <w:rPr>
      <w:rFonts w:ascii="Consolas" w:eastAsia="MS PGothic" w:hAnsi="Consolas" w:cs="MS PGothic"/>
      <w:sz w:val="21"/>
      <w:szCs w:val="21"/>
      <w:lang w:eastAsia="ja-JP"/>
    </w:rPr>
  </w:style>
  <w:style w:type="paragraph" w:customStyle="1" w:styleId="ATitle20">
    <w:name w:val="A Title 20"/>
    <w:basedOn w:val="Normal"/>
    <w:rsid w:val="00AE05AD"/>
    <w:pPr>
      <w:suppressAutoHyphens/>
      <w:spacing w:line="240" w:lineRule="auto"/>
      <w:ind w:firstLine="0"/>
    </w:pPr>
    <w:rPr>
      <w:rFonts w:ascii="Frutiger 45 Light" w:hAnsi="Frutiger 45 Light" w:cs="Frutiger 45 Light"/>
      <w:b/>
      <w:sz w:val="40"/>
    </w:rPr>
  </w:style>
  <w:style w:type="paragraph" w:customStyle="1" w:styleId="Default">
    <w:name w:val="Default"/>
    <w:rsid w:val="00F756FB"/>
    <w:pPr>
      <w:autoSpaceDE w:val="0"/>
      <w:autoSpaceDN w:val="0"/>
      <w:adjustRightInd w:val="0"/>
    </w:pPr>
    <w:rPr>
      <w:rFonts w:ascii="Yale Design" w:hAnsi="Yale Design" w:cs="Yale Design"/>
      <w:color w:val="000000"/>
      <w:sz w:val="24"/>
      <w:szCs w:val="24"/>
    </w:rPr>
  </w:style>
  <w:style w:type="paragraph" w:styleId="Header">
    <w:name w:val="header"/>
    <w:basedOn w:val="Normal"/>
    <w:link w:val="HeaderChar"/>
    <w:rsid w:val="004F51A2"/>
    <w:pPr>
      <w:tabs>
        <w:tab w:val="center" w:pos="4680"/>
        <w:tab w:val="right" w:pos="9360"/>
      </w:tabs>
    </w:pPr>
  </w:style>
  <w:style w:type="character" w:customStyle="1" w:styleId="HeaderChar">
    <w:name w:val="Header Char"/>
    <w:link w:val="Header"/>
    <w:rsid w:val="004F51A2"/>
    <w:rPr>
      <w:rFonts w:ascii="Tms Rmn" w:hAnsi="Tms Rmn"/>
      <w:sz w:val="24"/>
    </w:rPr>
  </w:style>
  <w:style w:type="paragraph" w:styleId="BalloonText">
    <w:name w:val="Balloon Text"/>
    <w:basedOn w:val="Normal"/>
    <w:link w:val="BalloonTextChar"/>
    <w:rsid w:val="004F51A2"/>
    <w:pPr>
      <w:spacing w:line="240" w:lineRule="auto"/>
    </w:pPr>
    <w:rPr>
      <w:rFonts w:ascii="Tahoma" w:hAnsi="Tahoma" w:cs="Tahoma"/>
      <w:sz w:val="16"/>
      <w:szCs w:val="16"/>
    </w:rPr>
  </w:style>
  <w:style w:type="character" w:customStyle="1" w:styleId="BalloonTextChar">
    <w:name w:val="Balloon Text Char"/>
    <w:link w:val="BalloonText"/>
    <w:rsid w:val="004F51A2"/>
    <w:rPr>
      <w:rFonts w:ascii="Tahoma" w:hAnsi="Tahoma" w:cs="Tahoma"/>
      <w:sz w:val="16"/>
      <w:szCs w:val="16"/>
    </w:rPr>
  </w:style>
  <w:style w:type="character" w:styleId="Hyperlink">
    <w:name w:val="Hyperlink"/>
    <w:basedOn w:val="DefaultParagraphFont"/>
    <w:uiPriority w:val="99"/>
    <w:unhideWhenUsed/>
    <w:rsid w:val="0020673F"/>
    <w:rPr>
      <w:color w:val="0000FF"/>
      <w:u w:val="single"/>
    </w:rPr>
  </w:style>
  <w:style w:type="paragraph" w:styleId="ListParagraph">
    <w:name w:val="List Paragraph"/>
    <w:basedOn w:val="Normal"/>
    <w:uiPriority w:val="34"/>
    <w:qFormat/>
    <w:rsid w:val="004C2463"/>
    <w:pPr>
      <w:ind w:left="720"/>
      <w:contextualSpacing/>
    </w:pPr>
  </w:style>
  <w:style w:type="character" w:styleId="UnresolvedMention">
    <w:name w:val="Unresolved Mention"/>
    <w:basedOn w:val="DefaultParagraphFont"/>
    <w:uiPriority w:val="99"/>
    <w:semiHidden/>
    <w:unhideWhenUsed/>
    <w:rsid w:val="00992D13"/>
    <w:rPr>
      <w:color w:val="605E5C"/>
      <w:shd w:val="clear" w:color="auto" w:fill="E1DFDD"/>
    </w:rPr>
  </w:style>
  <w:style w:type="character" w:customStyle="1" w:styleId="Heading1Char">
    <w:name w:val="Heading 1 Char"/>
    <w:basedOn w:val="DefaultParagraphFont"/>
    <w:link w:val="Heading1"/>
    <w:rsid w:val="008A3A59"/>
    <w:rPr>
      <w:sz w:val="24"/>
      <w:szCs w:val="24"/>
    </w:rPr>
  </w:style>
  <w:style w:type="character" w:customStyle="1" w:styleId="FooterChar">
    <w:name w:val="Footer Char"/>
    <w:aliases w:val="Footnotes Char"/>
    <w:basedOn w:val="DefaultParagraphFont"/>
    <w:link w:val="Footer"/>
    <w:uiPriority w:val="99"/>
    <w:rsid w:val="00FB5184"/>
    <w:rPr>
      <w:rFonts w:ascii="Tms Rmn" w:hAnsi="Tms Rmn"/>
      <w:sz w:val="24"/>
    </w:rPr>
  </w:style>
  <w:style w:type="character" w:customStyle="1" w:styleId="Heading1Char1">
    <w:name w:val="Heading 1 Char1"/>
    <w:basedOn w:val="DefaultParagraphFont"/>
    <w:rsid w:val="00F813BC"/>
    <w:rPr>
      <w:rFonts w:ascii="Times New Roman Bold" w:eastAsiaTheme="majorEastAsia" w:hAnsi="Times New Roman Bold" w:cstheme="majorBidi"/>
      <w:b/>
      <w:bCs/>
      <w:caps/>
      <w:color w:val="000000" w:themeColor="text1"/>
      <w:szCs w:val="26"/>
    </w:rPr>
  </w:style>
  <w:style w:type="paragraph" w:styleId="Revision">
    <w:name w:val="Revision"/>
    <w:hidden/>
    <w:uiPriority w:val="99"/>
    <w:semiHidden/>
    <w:rsid w:val="00991D5C"/>
    <w:rPr>
      <w:rFonts w:ascii="Tms Rmn" w:hAnsi="Tms Rmn"/>
      <w:sz w:val="24"/>
    </w:rPr>
  </w:style>
  <w:style w:type="character" w:styleId="FollowedHyperlink">
    <w:name w:val="FollowedHyperlink"/>
    <w:basedOn w:val="DefaultParagraphFont"/>
    <w:semiHidden/>
    <w:unhideWhenUsed/>
    <w:rsid w:val="00B26676"/>
    <w:rPr>
      <w:color w:val="800080" w:themeColor="followedHyperlink"/>
      <w:u w:val="single"/>
    </w:rPr>
  </w:style>
  <w:style w:type="character" w:customStyle="1" w:styleId="Heading2Char">
    <w:name w:val="Heading 2 Char"/>
    <w:basedOn w:val="DefaultParagraphFont"/>
    <w:link w:val="Heading2"/>
    <w:semiHidden/>
    <w:rsid w:val="0046054E"/>
    <w:rPr>
      <w:rFonts w:asciiTheme="majorHAnsi" w:eastAsiaTheme="majorEastAsia" w:hAnsiTheme="majorHAnsi" w:cstheme="majorBidi"/>
      <w:color w:val="365F91" w:themeColor="accent1" w:themeShade="BF"/>
      <w:sz w:val="26"/>
      <w:szCs w:val="26"/>
    </w:rPr>
  </w:style>
  <w:style w:type="paragraph" w:customStyle="1" w:styleId="Heading2Ted">
    <w:name w:val="Heading 2 (Ted)"/>
    <w:basedOn w:val="Heading2"/>
    <w:qFormat/>
    <w:rsid w:val="0046054E"/>
    <w:pPr>
      <w:spacing w:line="240" w:lineRule="auto"/>
      <w:ind w:firstLine="0"/>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1968">
      <w:bodyDiv w:val="1"/>
      <w:marLeft w:val="0"/>
      <w:marRight w:val="0"/>
      <w:marTop w:val="0"/>
      <w:marBottom w:val="0"/>
      <w:divBdr>
        <w:top w:val="none" w:sz="0" w:space="0" w:color="auto"/>
        <w:left w:val="none" w:sz="0" w:space="0" w:color="auto"/>
        <w:bottom w:val="none" w:sz="0" w:space="0" w:color="auto"/>
        <w:right w:val="none" w:sz="0" w:space="0" w:color="auto"/>
      </w:divBdr>
    </w:div>
    <w:div w:id="160462797">
      <w:bodyDiv w:val="1"/>
      <w:marLeft w:val="0"/>
      <w:marRight w:val="0"/>
      <w:marTop w:val="0"/>
      <w:marBottom w:val="0"/>
      <w:divBdr>
        <w:top w:val="none" w:sz="0" w:space="0" w:color="auto"/>
        <w:left w:val="none" w:sz="0" w:space="0" w:color="auto"/>
        <w:bottom w:val="none" w:sz="0" w:space="0" w:color="auto"/>
        <w:right w:val="none" w:sz="0" w:space="0" w:color="auto"/>
      </w:divBdr>
    </w:div>
    <w:div w:id="327027919">
      <w:bodyDiv w:val="1"/>
      <w:marLeft w:val="0"/>
      <w:marRight w:val="0"/>
      <w:marTop w:val="0"/>
      <w:marBottom w:val="0"/>
      <w:divBdr>
        <w:top w:val="none" w:sz="0" w:space="0" w:color="auto"/>
        <w:left w:val="none" w:sz="0" w:space="0" w:color="auto"/>
        <w:bottom w:val="none" w:sz="0" w:space="0" w:color="auto"/>
        <w:right w:val="none" w:sz="0" w:space="0" w:color="auto"/>
      </w:divBdr>
    </w:div>
    <w:div w:id="351886351">
      <w:bodyDiv w:val="1"/>
      <w:marLeft w:val="0"/>
      <w:marRight w:val="0"/>
      <w:marTop w:val="0"/>
      <w:marBottom w:val="0"/>
      <w:divBdr>
        <w:top w:val="none" w:sz="0" w:space="0" w:color="auto"/>
        <w:left w:val="none" w:sz="0" w:space="0" w:color="auto"/>
        <w:bottom w:val="none" w:sz="0" w:space="0" w:color="auto"/>
        <w:right w:val="none" w:sz="0" w:space="0" w:color="auto"/>
      </w:divBdr>
    </w:div>
    <w:div w:id="509954687">
      <w:bodyDiv w:val="1"/>
      <w:marLeft w:val="0"/>
      <w:marRight w:val="0"/>
      <w:marTop w:val="0"/>
      <w:marBottom w:val="0"/>
      <w:divBdr>
        <w:top w:val="none" w:sz="0" w:space="0" w:color="auto"/>
        <w:left w:val="none" w:sz="0" w:space="0" w:color="auto"/>
        <w:bottom w:val="none" w:sz="0" w:space="0" w:color="auto"/>
        <w:right w:val="none" w:sz="0" w:space="0" w:color="auto"/>
      </w:divBdr>
    </w:div>
    <w:div w:id="611981470">
      <w:bodyDiv w:val="1"/>
      <w:marLeft w:val="0"/>
      <w:marRight w:val="0"/>
      <w:marTop w:val="0"/>
      <w:marBottom w:val="0"/>
      <w:divBdr>
        <w:top w:val="none" w:sz="0" w:space="0" w:color="auto"/>
        <w:left w:val="none" w:sz="0" w:space="0" w:color="auto"/>
        <w:bottom w:val="none" w:sz="0" w:space="0" w:color="auto"/>
        <w:right w:val="none" w:sz="0" w:space="0" w:color="auto"/>
      </w:divBdr>
    </w:div>
    <w:div w:id="732854117">
      <w:bodyDiv w:val="1"/>
      <w:marLeft w:val="0"/>
      <w:marRight w:val="0"/>
      <w:marTop w:val="0"/>
      <w:marBottom w:val="0"/>
      <w:divBdr>
        <w:top w:val="none" w:sz="0" w:space="0" w:color="auto"/>
        <w:left w:val="none" w:sz="0" w:space="0" w:color="auto"/>
        <w:bottom w:val="none" w:sz="0" w:space="0" w:color="auto"/>
        <w:right w:val="none" w:sz="0" w:space="0" w:color="auto"/>
      </w:divBdr>
    </w:div>
    <w:div w:id="807626937">
      <w:bodyDiv w:val="1"/>
      <w:marLeft w:val="0"/>
      <w:marRight w:val="0"/>
      <w:marTop w:val="0"/>
      <w:marBottom w:val="0"/>
      <w:divBdr>
        <w:top w:val="none" w:sz="0" w:space="0" w:color="auto"/>
        <w:left w:val="none" w:sz="0" w:space="0" w:color="auto"/>
        <w:bottom w:val="none" w:sz="0" w:space="0" w:color="auto"/>
        <w:right w:val="none" w:sz="0" w:space="0" w:color="auto"/>
      </w:divBdr>
    </w:div>
    <w:div w:id="871111961">
      <w:bodyDiv w:val="1"/>
      <w:marLeft w:val="0"/>
      <w:marRight w:val="0"/>
      <w:marTop w:val="0"/>
      <w:marBottom w:val="0"/>
      <w:divBdr>
        <w:top w:val="none" w:sz="0" w:space="0" w:color="auto"/>
        <w:left w:val="none" w:sz="0" w:space="0" w:color="auto"/>
        <w:bottom w:val="none" w:sz="0" w:space="0" w:color="auto"/>
        <w:right w:val="none" w:sz="0" w:space="0" w:color="auto"/>
      </w:divBdr>
    </w:div>
    <w:div w:id="1015351247">
      <w:bodyDiv w:val="1"/>
      <w:marLeft w:val="0"/>
      <w:marRight w:val="0"/>
      <w:marTop w:val="0"/>
      <w:marBottom w:val="0"/>
      <w:divBdr>
        <w:top w:val="none" w:sz="0" w:space="0" w:color="auto"/>
        <w:left w:val="none" w:sz="0" w:space="0" w:color="auto"/>
        <w:bottom w:val="none" w:sz="0" w:space="0" w:color="auto"/>
        <w:right w:val="none" w:sz="0" w:space="0" w:color="auto"/>
      </w:divBdr>
    </w:div>
    <w:div w:id="1158888406">
      <w:bodyDiv w:val="1"/>
      <w:marLeft w:val="0"/>
      <w:marRight w:val="0"/>
      <w:marTop w:val="0"/>
      <w:marBottom w:val="0"/>
      <w:divBdr>
        <w:top w:val="none" w:sz="0" w:space="0" w:color="auto"/>
        <w:left w:val="none" w:sz="0" w:space="0" w:color="auto"/>
        <w:bottom w:val="none" w:sz="0" w:space="0" w:color="auto"/>
        <w:right w:val="none" w:sz="0" w:space="0" w:color="auto"/>
      </w:divBdr>
    </w:div>
    <w:div w:id="1164785525">
      <w:bodyDiv w:val="1"/>
      <w:marLeft w:val="0"/>
      <w:marRight w:val="0"/>
      <w:marTop w:val="0"/>
      <w:marBottom w:val="0"/>
      <w:divBdr>
        <w:top w:val="none" w:sz="0" w:space="0" w:color="auto"/>
        <w:left w:val="none" w:sz="0" w:space="0" w:color="auto"/>
        <w:bottom w:val="none" w:sz="0" w:space="0" w:color="auto"/>
        <w:right w:val="none" w:sz="0" w:space="0" w:color="auto"/>
      </w:divBdr>
    </w:div>
    <w:div w:id="1215432196">
      <w:bodyDiv w:val="1"/>
      <w:marLeft w:val="0"/>
      <w:marRight w:val="0"/>
      <w:marTop w:val="0"/>
      <w:marBottom w:val="0"/>
      <w:divBdr>
        <w:top w:val="none" w:sz="0" w:space="0" w:color="auto"/>
        <w:left w:val="none" w:sz="0" w:space="0" w:color="auto"/>
        <w:bottom w:val="none" w:sz="0" w:space="0" w:color="auto"/>
        <w:right w:val="none" w:sz="0" w:space="0" w:color="auto"/>
      </w:divBdr>
    </w:div>
    <w:div w:id="1298148704">
      <w:bodyDiv w:val="1"/>
      <w:marLeft w:val="0"/>
      <w:marRight w:val="0"/>
      <w:marTop w:val="0"/>
      <w:marBottom w:val="0"/>
      <w:divBdr>
        <w:top w:val="none" w:sz="0" w:space="0" w:color="auto"/>
        <w:left w:val="none" w:sz="0" w:space="0" w:color="auto"/>
        <w:bottom w:val="none" w:sz="0" w:space="0" w:color="auto"/>
        <w:right w:val="none" w:sz="0" w:space="0" w:color="auto"/>
      </w:divBdr>
    </w:div>
    <w:div w:id="1318991801">
      <w:bodyDiv w:val="1"/>
      <w:marLeft w:val="0"/>
      <w:marRight w:val="0"/>
      <w:marTop w:val="0"/>
      <w:marBottom w:val="0"/>
      <w:divBdr>
        <w:top w:val="none" w:sz="0" w:space="0" w:color="auto"/>
        <w:left w:val="none" w:sz="0" w:space="0" w:color="auto"/>
        <w:bottom w:val="none" w:sz="0" w:space="0" w:color="auto"/>
        <w:right w:val="none" w:sz="0" w:space="0" w:color="auto"/>
      </w:divBdr>
    </w:div>
    <w:div w:id="1379208529">
      <w:bodyDiv w:val="1"/>
      <w:marLeft w:val="0"/>
      <w:marRight w:val="0"/>
      <w:marTop w:val="0"/>
      <w:marBottom w:val="0"/>
      <w:divBdr>
        <w:top w:val="none" w:sz="0" w:space="0" w:color="auto"/>
        <w:left w:val="none" w:sz="0" w:space="0" w:color="auto"/>
        <w:bottom w:val="none" w:sz="0" w:space="0" w:color="auto"/>
        <w:right w:val="none" w:sz="0" w:space="0" w:color="auto"/>
      </w:divBdr>
    </w:div>
    <w:div w:id="1465154883">
      <w:bodyDiv w:val="1"/>
      <w:marLeft w:val="0"/>
      <w:marRight w:val="0"/>
      <w:marTop w:val="0"/>
      <w:marBottom w:val="0"/>
      <w:divBdr>
        <w:top w:val="none" w:sz="0" w:space="0" w:color="auto"/>
        <w:left w:val="none" w:sz="0" w:space="0" w:color="auto"/>
        <w:bottom w:val="none" w:sz="0" w:space="0" w:color="auto"/>
        <w:right w:val="none" w:sz="0" w:space="0" w:color="auto"/>
      </w:divBdr>
    </w:div>
    <w:div w:id="1507163869">
      <w:bodyDiv w:val="1"/>
      <w:marLeft w:val="0"/>
      <w:marRight w:val="0"/>
      <w:marTop w:val="0"/>
      <w:marBottom w:val="0"/>
      <w:divBdr>
        <w:top w:val="none" w:sz="0" w:space="0" w:color="auto"/>
        <w:left w:val="none" w:sz="0" w:space="0" w:color="auto"/>
        <w:bottom w:val="none" w:sz="0" w:space="0" w:color="auto"/>
        <w:right w:val="none" w:sz="0" w:space="0" w:color="auto"/>
      </w:divBdr>
    </w:div>
    <w:div w:id="1524590049">
      <w:bodyDiv w:val="1"/>
      <w:marLeft w:val="0"/>
      <w:marRight w:val="0"/>
      <w:marTop w:val="0"/>
      <w:marBottom w:val="0"/>
      <w:divBdr>
        <w:top w:val="none" w:sz="0" w:space="0" w:color="auto"/>
        <w:left w:val="none" w:sz="0" w:space="0" w:color="auto"/>
        <w:bottom w:val="none" w:sz="0" w:space="0" w:color="auto"/>
        <w:right w:val="none" w:sz="0" w:space="0" w:color="auto"/>
      </w:divBdr>
    </w:div>
    <w:div w:id="1529560047">
      <w:bodyDiv w:val="1"/>
      <w:marLeft w:val="0"/>
      <w:marRight w:val="0"/>
      <w:marTop w:val="0"/>
      <w:marBottom w:val="0"/>
      <w:divBdr>
        <w:top w:val="none" w:sz="0" w:space="0" w:color="auto"/>
        <w:left w:val="none" w:sz="0" w:space="0" w:color="auto"/>
        <w:bottom w:val="none" w:sz="0" w:space="0" w:color="auto"/>
        <w:right w:val="none" w:sz="0" w:space="0" w:color="auto"/>
      </w:divBdr>
    </w:div>
    <w:div w:id="1567372534">
      <w:bodyDiv w:val="1"/>
      <w:marLeft w:val="0"/>
      <w:marRight w:val="0"/>
      <w:marTop w:val="0"/>
      <w:marBottom w:val="0"/>
      <w:divBdr>
        <w:top w:val="none" w:sz="0" w:space="0" w:color="auto"/>
        <w:left w:val="none" w:sz="0" w:space="0" w:color="auto"/>
        <w:bottom w:val="none" w:sz="0" w:space="0" w:color="auto"/>
        <w:right w:val="none" w:sz="0" w:space="0" w:color="auto"/>
      </w:divBdr>
    </w:div>
    <w:div w:id="1574118584">
      <w:bodyDiv w:val="1"/>
      <w:marLeft w:val="0"/>
      <w:marRight w:val="0"/>
      <w:marTop w:val="0"/>
      <w:marBottom w:val="0"/>
      <w:divBdr>
        <w:top w:val="none" w:sz="0" w:space="0" w:color="auto"/>
        <w:left w:val="none" w:sz="0" w:space="0" w:color="auto"/>
        <w:bottom w:val="none" w:sz="0" w:space="0" w:color="auto"/>
        <w:right w:val="none" w:sz="0" w:space="0" w:color="auto"/>
      </w:divBdr>
    </w:div>
    <w:div w:id="1659263180">
      <w:bodyDiv w:val="1"/>
      <w:marLeft w:val="0"/>
      <w:marRight w:val="0"/>
      <w:marTop w:val="0"/>
      <w:marBottom w:val="0"/>
      <w:divBdr>
        <w:top w:val="none" w:sz="0" w:space="0" w:color="auto"/>
        <w:left w:val="none" w:sz="0" w:space="0" w:color="auto"/>
        <w:bottom w:val="none" w:sz="0" w:space="0" w:color="auto"/>
        <w:right w:val="none" w:sz="0" w:space="0" w:color="auto"/>
      </w:divBdr>
      <w:divsChild>
        <w:div w:id="1099985797">
          <w:marLeft w:val="0"/>
          <w:marRight w:val="0"/>
          <w:marTop w:val="0"/>
          <w:marBottom w:val="300"/>
          <w:divBdr>
            <w:top w:val="none" w:sz="0" w:space="0" w:color="auto"/>
            <w:left w:val="single" w:sz="6" w:space="0" w:color="CCCCCC"/>
            <w:bottom w:val="none" w:sz="0" w:space="0" w:color="auto"/>
            <w:right w:val="single" w:sz="6" w:space="0" w:color="CCCCCC"/>
          </w:divBdr>
          <w:divsChild>
            <w:div w:id="892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4185">
      <w:bodyDiv w:val="1"/>
      <w:marLeft w:val="0"/>
      <w:marRight w:val="0"/>
      <w:marTop w:val="0"/>
      <w:marBottom w:val="0"/>
      <w:divBdr>
        <w:top w:val="none" w:sz="0" w:space="0" w:color="auto"/>
        <w:left w:val="none" w:sz="0" w:space="0" w:color="auto"/>
        <w:bottom w:val="none" w:sz="0" w:space="0" w:color="auto"/>
        <w:right w:val="none" w:sz="0" w:space="0" w:color="auto"/>
      </w:divBdr>
    </w:div>
    <w:div w:id="1676764274">
      <w:bodyDiv w:val="1"/>
      <w:marLeft w:val="0"/>
      <w:marRight w:val="0"/>
      <w:marTop w:val="0"/>
      <w:marBottom w:val="0"/>
      <w:divBdr>
        <w:top w:val="none" w:sz="0" w:space="0" w:color="auto"/>
        <w:left w:val="none" w:sz="0" w:space="0" w:color="auto"/>
        <w:bottom w:val="none" w:sz="0" w:space="0" w:color="auto"/>
        <w:right w:val="none" w:sz="0" w:space="0" w:color="auto"/>
      </w:divBdr>
    </w:div>
    <w:div w:id="1682387695">
      <w:bodyDiv w:val="1"/>
      <w:marLeft w:val="0"/>
      <w:marRight w:val="0"/>
      <w:marTop w:val="0"/>
      <w:marBottom w:val="0"/>
      <w:divBdr>
        <w:top w:val="none" w:sz="0" w:space="0" w:color="auto"/>
        <w:left w:val="none" w:sz="0" w:space="0" w:color="auto"/>
        <w:bottom w:val="none" w:sz="0" w:space="0" w:color="auto"/>
        <w:right w:val="none" w:sz="0" w:space="0" w:color="auto"/>
      </w:divBdr>
    </w:div>
    <w:div w:id="1784494809">
      <w:bodyDiv w:val="1"/>
      <w:marLeft w:val="0"/>
      <w:marRight w:val="0"/>
      <w:marTop w:val="0"/>
      <w:marBottom w:val="0"/>
      <w:divBdr>
        <w:top w:val="none" w:sz="0" w:space="0" w:color="auto"/>
        <w:left w:val="none" w:sz="0" w:space="0" w:color="auto"/>
        <w:bottom w:val="none" w:sz="0" w:space="0" w:color="auto"/>
        <w:right w:val="none" w:sz="0" w:space="0" w:color="auto"/>
      </w:divBdr>
    </w:div>
    <w:div w:id="1798183518">
      <w:bodyDiv w:val="1"/>
      <w:marLeft w:val="0"/>
      <w:marRight w:val="0"/>
      <w:marTop w:val="0"/>
      <w:marBottom w:val="0"/>
      <w:divBdr>
        <w:top w:val="none" w:sz="0" w:space="0" w:color="auto"/>
        <w:left w:val="none" w:sz="0" w:space="0" w:color="auto"/>
        <w:bottom w:val="none" w:sz="0" w:space="0" w:color="auto"/>
        <w:right w:val="none" w:sz="0" w:space="0" w:color="auto"/>
      </w:divBdr>
    </w:div>
    <w:div w:id="1834758955">
      <w:bodyDiv w:val="1"/>
      <w:marLeft w:val="0"/>
      <w:marRight w:val="0"/>
      <w:marTop w:val="0"/>
      <w:marBottom w:val="0"/>
      <w:divBdr>
        <w:top w:val="none" w:sz="0" w:space="0" w:color="auto"/>
        <w:left w:val="none" w:sz="0" w:space="0" w:color="auto"/>
        <w:bottom w:val="none" w:sz="0" w:space="0" w:color="auto"/>
        <w:right w:val="none" w:sz="0" w:space="0" w:color="auto"/>
      </w:divBdr>
    </w:div>
    <w:div w:id="19145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dwardasnyder.com/wp-content/uploads/2025/10/Outside-Forces-Artificial-Intelligence.docx.pdf" TargetMode="External"/><Relationship Id="rId21" Type="http://schemas.openxmlformats.org/officeDocument/2006/relationships/hyperlink" Target="https://nam12.safelinks.protection.outlook.com/?url=https%3A%2F%2Fwww.youtube.com%2Fwatch%3Fv%3DJsWQKrkPGmA&amp;data=05%7C02%7Ctsnyder%40yale.edu%7C8cdcf162eb2046b90f6d08dea4dbe48c%7Cdd8cbebb21394df8b4114e3e87abeb5c%7C0%7C0%7C639129461532098086%7CUnknown%7CTWFpbGZsb3d8eyJFbXB0eU1hcGkiOnRydWUsIlYiOiIwLjAuMDAwMCIsIlAiOiJXaW4zMiIsIkFOIjoiTWFpbCIsIldUIjoyfQ%3D%3D%7C0%7C%7C%7C&amp;sdata=RExD3a%2FNxGNOsLNVuO3wwOUuJ0sBfZEnjm1y2q9aliw%3D&amp;reserved=0" TargetMode="External"/><Relationship Id="rId42" Type="http://schemas.openxmlformats.org/officeDocument/2006/relationships/hyperlink" Target="http://edwardasnyder.com/wp-content/uploads/2025/10/12-Monopoly-and-Contestability.pdf" TargetMode="External"/><Relationship Id="rId47" Type="http://schemas.openxmlformats.org/officeDocument/2006/relationships/hyperlink" Target="http://edwardasnyder.com/wp-content/uploads/2025/10/17-Open-versus-Closed-Systems-and-Software.pdf" TargetMode="External"/><Relationship Id="rId63" Type="http://schemas.openxmlformats.org/officeDocument/2006/relationships/hyperlink" Target="https://thehill.com/opinion/finance/489614-is-flattening-the-curve-bad-for-health/" TargetMode="External"/><Relationship Id="rId68" Type="http://schemas.openxmlformats.org/officeDocument/2006/relationships/hyperlink" Target="https://poetsandquants.com/2015/12/29/dean-of-the-year-the-three-peat-champion/" TargetMode="External"/><Relationship Id="rId84" Type="http://schemas.openxmlformats.org/officeDocument/2006/relationships/hyperlink" Target="https://www.wsj.com/articles/SB10001424052748703561604575282632142706188" TargetMode="External"/><Relationship Id="rId89" Type="http://schemas.openxmlformats.org/officeDocument/2006/relationships/footer" Target="footer2.xml"/><Relationship Id="rId16" Type="http://schemas.openxmlformats.org/officeDocument/2006/relationships/hyperlink" Target="https://insights.som.yale.edu/insights/would-stricter-antitrust-rules-have-stopped-the-rise-of-amazon" TargetMode="External"/><Relationship Id="rId11" Type="http://schemas.openxmlformats.org/officeDocument/2006/relationships/hyperlink" Target="mailto:tsnyder@yale.edu" TargetMode="External"/><Relationship Id="rId32" Type="http://schemas.openxmlformats.org/officeDocument/2006/relationships/hyperlink" Target="http://edwardasnyder.com/wp-content/uploads/2025/10/2-Switching-Costs.pdf" TargetMode="External"/><Relationship Id="rId37" Type="http://schemas.openxmlformats.org/officeDocument/2006/relationships/hyperlink" Target="http://edwardasnyder.com/wp-content/uploads/2025/10/7-Learning-by-Doing.pdf" TargetMode="External"/><Relationship Id="rId53" Type="http://schemas.openxmlformats.org/officeDocument/2006/relationships/hyperlink" Target="http://edwardasnyder.com/wp-content/uploads/2025/10/Special-Topics-Competition-to-Collect-and-Monetize-Personal-Information.pdf" TargetMode="External"/><Relationship Id="rId58" Type="http://schemas.openxmlformats.org/officeDocument/2006/relationships/hyperlink" Target="https://insights.som.yale.edu/insights/how-an-antitrust-lawsuit-from-michael-jordan-reshaped-nascar" TargetMode="External"/><Relationship Id="rId74" Type="http://schemas.openxmlformats.org/officeDocument/2006/relationships/hyperlink" Target="https://www.newindianexpress.com/cities/bengaluru/2015/Nov/18/iimb-students-to-gain-global-exposure-844542.html" TargetMode="External"/><Relationship Id="rId79" Type="http://schemas.openxmlformats.org/officeDocument/2006/relationships/hyperlink" Target="https://www.wsj.com/articles/SB10001424052702303506404577448861244524468"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om.yale.edu/hightech" TargetMode="External"/><Relationship Id="rId22" Type="http://schemas.openxmlformats.org/officeDocument/2006/relationships/hyperlink" Target="https://nam12.safelinks.protection.outlook.com/?url=https%3A%2F%2Fwww.youtube.com%2Fwatch%3Fv%3DKe8rpTa9XzA&amp;data=05%7C02%7Ctsnyder%40yale.edu%7C8cdcf162eb2046b90f6d08dea4dbe48c%7Cdd8cbebb21394df8b4114e3e87abeb5c%7C0%7C0%7C639129461532118608%7CUnknown%7CTWFpbGZsb3d8eyJFbXB0eU1hcGkiOnRydWUsIlYiOiIwLjAuMDAwMCIsIlAiOiJXaW4zMiIsIkFOIjoiTWFpbCIsIldUIjoyfQ%3D%3D%7C0%7C%7C%7C&amp;sdata=nCrVQwjh8oMnbK7VPL1uz2ZYl1sDgYmvffa5ezepWto%3D&amp;reserved=0" TargetMode="External"/><Relationship Id="rId27" Type="http://schemas.openxmlformats.org/officeDocument/2006/relationships/hyperlink" Target="http://edwardasnyder.com/wp-content/uploads/2025/10/Outside-Forces-Competition-Policy-and-Enforcement.pdf" TargetMode="External"/><Relationship Id="rId30" Type="http://schemas.openxmlformats.org/officeDocument/2006/relationships/hyperlink" Target="http://edwardasnyder.com/wp-content/uploads/2025/10/Outside-Forces-The-Advance-to-5G.pdf" TargetMode="External"/><Relationship Id="rId35" Type="http://schemas.openxmlformats.org/officeDocument/2006/relationships/hyperlink" Target="http://edwardasnyder.com/wp-content/uploads/2025/10/5-Economies-of-Scale.pdf" TargetMode="External"/><Relationship Id="rId43" Type="http://schemas.openxmlformats.org/officeDocument/2006/relationships/hyperlink" Target="http://edwardasnyder.com/wp-content/uploads/2025/10/13-Asset-Specificity.pdf" TargetMode="External"/><Relationship Id="rId48" Type="http://schemas.openxmlformats.org/officeDocument/2006/relationships/hyperlink" Target="http://edwardasnyder.com/wp-content/uploads/2025/10/18-Social-License.pdf" TargetMode="External"/><Relationship Id="rId56" Type="http://schemas.openxmlformats.org/officeDocument/2006/relationships/hyperlink" Target="https://www.chicagobooth.edu/-/media/research/stigler/pdfs/workingpapers/319_amazonsthreelinesofbusiness71322.pdf" TargetMode="External"/><Relationship Id="rId64" Type="http://schemas.openxmlformats.org/officeDocument/2006/relationships/hyperlink" Target="https://www.ft.com/content/b2e4cc66-ad24-11e9-8030-530adfa879c2" TargetMode="External"/><Relationship Id="rId69" Type="http://schemas.openxmlformats.org/officeDocument/2006/relationships/hyperlink" Target="https://poetsandquants.com/2015/12/16/10-business-schools-to-watch-for-2016/2/" TargetMode="External"/><Relationship Id="rId77" Type="http://schemas.openxmlformats.org/officeDocument/2006/relationships/hyperlink" Target="https://poetsandquants.com/2014/11/14/bws-big-2014-winners-losers/" TargetMode="External"/><Relationship Id="rId8" Type="http://schemas.openxmlformats.org/officeDocument/2006/relationships/webSettings" Target="webSettings.xml"/><Relationship Id="rId51" Type="http://schemas.openxmlformats.org/officeDocument/2006/relationships/hyperlink" Target="http://edwardasnyder.com/wp-content/uploads/2025/10/Industry-Briefs-Payment-Systems.pdf" TargetMode="External"/><Relationship Id="rId72" Type="http://schemas.openxmlformats.org/officeDocument/2006/relationships/hyperlink" Target="https://www.livemint.com/Politics/f0ddduZRCaI1psGLsRWy2H/Research-top-priority-for-IIMB.html" TargetMode="External"/><Relationship Id="rId80" Type="http://schemas.openxmlformats.org/officeDocument/2006/relationships/hyperlink" Target="https://poetsandquants.com/2012/02/08/can-ted-snyder-work-his-magic-on-yales-school-of-management/" TargetMode="External"/><Relationship Id="rId85" Type="http://schemas.openxmlformats.org/officeDocument/2006/relationships/hyperlink" Target="https://www.ft.com/content/1308d79e-51eb-11df-a2a2-00144feab49a" TargetMode="External"/><Relationship Id="rId3" Type="http://schemas.openxmlformats.org/officeDocument/2006/relationships/customXml" Target="../customXml/item3.xml"/><Relationship Id="rId12" Type="http://schemas.openxmlformats.org/officeDocument/2006/relationships/hyperlink" Target="http://edwardasnyder.com" TargetMode="External"/><Relationship Id="rId17" Type="http://schemas.openxmlformats.org/officeDocument/2006/relationships/hyperlink" Target="http://edwardasnyder.com/wp-content/uploads/2025/03/snyder-2022-the-vast-space-in-which-the-vertical-merger-guidelines-lived.pdf" TargetMode="External"/><Relationship Id="rId25" Type="http://schemas.openxmlformats.org/officeDocument/2006/relationships/hyperlink" Target="https://tedlogan.substack.com/p/ted-and-logans-top-ten-ai-competitors" TargetMode="External"/><Relationship Id="rId33" Type="http://schemas.openxmlformats.org/officeDocument/2006/relationships/hyperlink" Target="http://edwardasnyder.com/wp-content/uploads/2025/10/3-Line-and-Box-Charts.pdf" TargetMode="External"/><Relationship Id="rId38" Type="http://schemas.openxmlformats.org/officeDocument/2006/relationships/hyperlink" Target="http://edwardasnyder.com/wp-content/uploads/2025/10/8-Economics-and-Valuation.pdf" TargetMode="External"/><Relationship Id="rId46" Type="http://schemas.openxmlformats.org/officeDocument/2006/relationships/hyperlink" Target="http://edwardasnyder.com/wp-content/uploads/2025/10/16-Innovation-and-Intellectual-Property.pdf" TargetMode="External"/><Relationship Id="rId59" Type="http://schemas.openxmlformats.org/officeDocument/2006/relationships/hyperlink" Target="https://poetsandquants.com/2025/06/09/the-daunting-challenge-facing-u-s-business-schools/" TargetMode="External"/><Relationship Id="rId67" Type="http://schemas.openxmlformats.org/officeDocument/2006/relationships/hyperlink" Target="https://www.analysisgroup.com/Insights/ag-feature/analysis-group-forum/2015-year-in-review/statistics-and-sports--deflategate/" TargetMode="External"/><Relationship Id="rId20" Type="http://schemas.openxmlformats.org/officeDocument/2006/relationships/hyperlink" Target="https://nam12.safelinks.protection.outlook.com/?url=https%3A%2F%2Fwww.youtube.com%2Fwatch%3Fv%3DfTVIDUg1SKY&amp;data=05%7C02%7Ctsnyder%40yale.edu%7C8cdcf162eb2046b90f6d08dea4dbe48c%7Cdd8cbebb21394df8b4114e3e87abeb5c%7C0%7C0%7C639129461532066727%7CUnknown%7CTWFpbGZsb3d8eyJFbXB0eU1hcGkiOnRydWUsIlYiOiIwLjAuMDAwMCIsIlAiOiJXaW4zMiIsIkFOIjoiTWFpbCIsIldUIjoyfQ%3D%3D%7C0%7C%7C%7C&amp;sdata=bLlzXqyZBkEMTtShdy9DT%2BhwMhODRR3ncyUduDugpfE%3D&amp;reserved=0" TargetMode="External"/><Relationship Id="rId41" Type="http://schemas.openxmlformats.org/officeDocument/2006/relationships/hyperlink" Target="http://edwardasnyder.com/wp-content/uploads/2025/10/11-Cross-Ownership.pdf" TargetMode="External"/><Relationship Id="rId54" Type="http://schemas.openxmlformats.org/officeDocument/2006/relationships/hyperlink" Target="http://edwardasnyder.com/wp-content/uploads/2025/10/Special-Topics-Industries-and-Ecosystems.pdf" TargetMode="External"/><Relationship Id="rId62" Type="http://schemas.openxmlformats.org/officeDocument/2006/relationships/hyperlink" Target="https://thehill.com/opinion/healthcare/520397-are-we-being-stupid-about-covid-19/" TargetMode="External"/><Relationship Id="rId70" Type="http://schemas.openxmlformats.org/officeDocument/2006/relationships/hyperlink" Target="https://www.wsj.com/articles/faculty-and-students-call-for-calmer-tone-in-campus-protests-1449196331" TargetMode="External"/><Relationship Id="rId75" Type="http://schemas.openxmlformats.org/officeDocument/2006/relationships/hyperlink" Target="https://www.ft.com/content/028f5f84-830c-11e5-8095-ed1a37d1e096" TargetMode="External"/><Relationship Id="rId83" Type="http://schemas.openxmlformats.org/officeDocument/2006/relationships/hyperlink" Target="https://www.ft.com/content/92e602fa-f03e-11e0-96d2-00144feab49a"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dwardasnyder.com/wp-content/uploads/2025/03/counterfactual-analysis-of-merger-guidelines.pdf" TargetMode="External"/><Relationship Id="rId23" Type="http://schemas.openxmlformats.org/officeDocument/2006/relationships/hyperlink" Target="https://nam12.safelinks.protection.outlook.com/?url=https%3A%2F%2Fwww.youtube.com%2Fwatch%3Fv%3D7Gk2dnmtX0A&amp;data=05%7C02%7Ctsnyder%40yale.edu%7C8cdcf162eb2046b90f6d08dea4dbe48c%7Cdd8cbebb21394df8b4114e3e87abeb5c%7C0%7C0%7C639129461532137631%7CUnknown%7CTWFpbGZsb3d8eyJFbXB0eU1hcGkiOnRydWUsIlYiOiIwLjAuMDAwMCIsIlAiOiJXaW4zMiIsIkFOIjoiTWFpbCIsIldUIjoyfQ%3D%3D%7C0%7C%7C%7C&amp;sdata=8RR3vUpFLtUvY3Ns4RO7Rg9MUn%2F7j2dZtJZVN266exw%3D&amp;reserved=0" TargetMode="External"/><Relationship Id="rId28" Type="http://schemas.openxmlformats.org/officeDocument/2006/relationships/hyperlink" Target="http://edwardasnyder.com/wp-content/uploads/2025/10/Outside-Forces-Global-Tensions-Splinternet.pdf" TargetMode="External"/><Relationship Id="rId36" Type="http://schemas.openxmlformats.org/officeDocument/2006/relationships/hyperlink" Target="http://edwardasnyder.com/wp-content/uploads/2025/10/6-Economies-of-Scope.pdf" TargetMode="External"/><Relationship Id="rId49" Type="http://schemas.openxmlformats.org/officeDocument/2006/relationships/hyperlink" Target="http://edwardasnyder.com/wp-content/uploads/2025/10/Industry-Briefs-eCommerce.pdf" TargetMode="External"/><Relationship Id="rId57" Type="http://schemas.openxmlformats.org/officeDocument/2006/relationships/hyperlink" Target="https://papers.ssrn.com/sol3/papers.cfm?abstract_id=4162112" TargetMode="External"/><Relationship Id="rId10" Type="http://schemas.openxmlformats.org/officeDocument/2006/relationships/endnotes" Target="endnotes.xml"/><Relationship Id="rId31" Type="http://schemas.openxmlformats.org/officeDocument/2006/relationships/hyperlink" Target="http://edwardasnyder.com/wp-content/uploads/2025/10/1-Willingness-to-Pay.pdf" TargetMode="External"/><Relationship Id="rId44" Type="http://schemas.openxmlformats.org/officeDocument/2006/relationships/hyperlink" Target="http://edwardasnyder.com/wp-content/uploads/2025/10/14-Incomplete-Contracts-and-Opportunism.pdf" TargetMode="External"/><Relationship Id="rId52" Type="http://schemas.openxmlformats.org/officeDocument/2006/relationships/hyperlink" Target="http://edwardasnyder.com/wp-content/uploads/2025/10/Industry-Briefs-Video-Streaming-and-Related-Activities.pdf" TargetMode="External"/><Relationship Id="rId60" Type="http://schemas.openxmlformats.org/officeDocument/2006/relationships/hyperlink" Target="https://insights.som.yale.edu/insights/is-the-era-of-shareholder-primacy-over" TargetMode="External"/><Relationship Id="rId65" Type="http://schemas.openxmlformats.org/officeDocument/2006/relationships/hyperlink" Target="https://poetsandquants.com/2019/06/24/yale-soms-ted-snyder-on-the-durability-of-the-m7-mba-application-declines-more/" TargetMode="External"/><Relationship Id="rId73" Type="http://schemas.openxmlformats.org/officeDocument/2006/relationships/hyperlink" Target="https://www.thehindu.com/news/cities/bangalore/global-meet-for-business-students-concludes/article7889835.ece" TargetMode="External"/><Relationship Id="rId78" Type="http://schemas.openxmlformats.org/officeDocument/2006/relationships/hyperlink" Target="https://www.nytimes.com/2012/08/12/magazine/is-michigan-state-really-better-than-yale.html" TargetMode="External"/><Relationship Id="rId81" Type="http://schemas.openxmlformats.org/officeDocument/2006/relationships/hyperlink" Target="https://poetsandquants.com/2012/02/08/yales-big-audacious-global-bet/" TargetMode="External"/><Relationship Id="rId86" Type="http://schemas.openxmlformats.org/officeDocument/2006/relationships/hyperlink" Target="https://archive.nytimes.com/roomfordebate.blogs.nytimes.com/2010/01/03/are-they-students-or-customer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om.yale.edu/centers/program-stakeholder-innovation-and-management" TargetMode="External"/><Relationship Id="rId18" Type="http://schemas.openxmlformats.org/officeDocument/2006/relationships/hyperlink" Target="http://edwardasnyder.com/wp-content/uploads/2025/03/can-four-traders-fix-the-price-of-money.pdf" TargetMode="External"/><Relationship Id="rId39" Type="http://schemas.openxmlformats.org/officeDocument/2006/relationships/hyperlink" Target="http://edwardasnyder.com/wp-content/uploads/2025/10/9-Multi-Sided-Platforms.pdf" TargetMode="External"/><Relationship Id="rId34" Type="http://schemas.openxmlformats.org/officeDocument/2006/relationships/hyperlink" Target="http://edwardasnyder.com/wp-content/uploads/2025/10/4-Network-Economies.pdf" TargetMode="External"/><Relationship Id="rId50" Type="http://schemas.openxmlformats.org/officeDocument/2006/relationships/hyperlink" Target="http://edwardasnyder.com/wp-content/uploads/2025/10/Industry-Briefs-Mobility.pdf" TargetMode="External"/><Relationship Id="rId55" Type="http://schemas.openxmlformats.org/officeDocument/2006/relationships/hyperlink" Target="http://edwardasnyder.com/wp-content/uploads/2025/10/Special-Topics-Vertical-Integration-by-Multi-Sided-Platform-Companies.pdf" TargetMode="External"/><Relationship Id="rId76" Type="http://schemas.openxmlformats.org/officeDocument/2006/relationships/hyperlink" Target="https://fortune.com/2014/12/17/yale-business-school/" TargetMode="External"/><Relationship Id="rId7" Type="http://schemas.openxmlformats.org/officeDocument/2006/relationships/settings" Target="settings.xml"/><Relationship Id="rId71" Type="http://schemas.openxmlformats.org/officeDocument/2006/relationships/hyperlink" Target="https://www.india.com/education/iim-b-students-can-opt-for-lessons-from-yale-berkeley-and-other-top-business-schools-1575572/" TargetMode="External"/><Relationship Id="rId2" Type="http://schemas.openxmlformats.org/officeDocument/2006/relationships/customXml" Target="../customXml/item2.xml"/><Relationship Id="rId29" Type="http://schemas.openxmlformats.org/officeDocument/2006/relationships/hyperlink" Target="http://edwardasnyder.com/wp-content/uploads/2025/10/Outside-Forces-Social-License.pdf" TargetMode="External"/><Relationship Id="rId24" Type="http://schemas.openxmlformats.org/officeDocument/2006/relationships/hyperlink" Target="https://nam12.safelinks.protection.outlook.com/?url=https%3A%2F%2Fwww.youtube.com%2Fwatch%3Fv%3DYN4oLQU8_1Q&amp;data=05%7C02%7Ctsnyder%40yale.edu%7C8cdcf162eb2046b90f6d08dea4dbe48c%7Cdd8cbebb21394df8b4114e3e87abeb5c%7C0%7C0%7C639129461532157416%7CUnknown%7CTWFpbGZsb3d8eyJFbXB0eU1hcGkiOnRydWUsIlYiOiIwLjAuMDAwMCIsIlAiOiJXaW4zMiIsIkFOIjoiTWFpbCIsIldUIjoyfQ%3D%3D%7C0%7C%7C%7C&amp;sdata=hSuUlcZHXfT9%2FSBoF8sxElu1YIF%2B28ZbOcN0WwQtpbI%3D&amp;reserved=0" TargetMode="External"/><Relationship Id="rId40" Type="http://schemas.openxmlformats.org/officeDocument/2006/relationships/hyperlink" Target="http://edwardasnyder.com/wp-content/uploads/2025/10/10-HHI.pdf" TargetMode="External"/><Relationship Id="rId45" Type="http://schemas.openxmlformats.org/officeDocument/2006/relationships/hyperlink" Target="http://edwardasnyder.com/wp-content/uploads/2025/10/15-Organizational-Choices.pdf" TargetMode="External"/><Relationship Id="rId66" Type="http://schemas.openxmlformats.org/officeDocument/2006/relationships/hyperlink" Target="https://bm.hkust.edu.hk/feature-stories/2019/05/different-degree-disruption" TargetMode="External"/><Relationship Id="rId87" Type="http://schemas.openxmlformats.org/officeDocument/2006/relationships/hyperlink" Target="http://edwardasnyder.com/" TargetMode="External"/><Relationship Id="rId61" Type="http://schemas.openxmlformats.org/officeDocument/2006/relationships/hyperlink" Target="https://www.aib.world/frontline-ib/edward-snyder/" TargetMode="External"/><Relationship Id="rId82" Type="http://schemas.openxmlformats.org/officeDocument/2006/relationships/hyperlink" Target="https://www.business-standard.com/article/management/q-a-edward-snyder-dean-yale-school-of-management-111110800037_1.html" TargetMode="External"/><Relationship Id="rId19" Type="http://schemas.openxmlformats.org/officeDocument/2006/relationships/hyperlink" Target="file:///C:\Users\yoga-win-11-pro-en\Downloads\som.yale.edu\high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4f77e3-98b3-49f4-bd61-c6b7ad4f59ea" xsi:nil="true"/>
    <lcf76f155ced4ddcb4097134ff3c332f xmlns="e681b59c-86d5-4ab4-9cdc-98453da8ca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2795E44680964FAECC4F6398228784" ma:contentTypeVersion="9" ma:contentTypeDescription="Create a new document." ma:contentTypeScope="" ma:versionID="07b61c6429de3e9027d09b317e35508a">
  <xsd:schema xmlns:xsd="http://www.w3.org/2001/XMLSchema" xmlns:xs="http://www.w3.org/2001/XMLSchema" xmlns:p="http://schemas.microsoft.com/office/2006/metadata/properties" xmlns:ns2="e681b59c-86d5-4ab4-9cdc-98453da8cace" xmlns:ns3="ba4f77e3-98b3-49f4-bd61-c6b7ad4f59ea" targetNamespace="http://schemas.microsoft.com/office/2006/metadata/properties" ma:root="true" ma:fieldsID="982a1a8d1db15c5098242227c9bc2101" ns2:_="" ns3:_="">
    <xsd:import namespace="e681b59c-86d5-4ab4-9cdc-98453da8cace"/>
    <xsd:import namespace="ba4f77e3-98b3-49f4-bd61-c6b7ad4f59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1b59c-86d5-4ab4-9cdc-98453da8c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f43072-ac08-40e1-8efb-78950c7406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4f77e3-98b3-49f4-bd61-c6b7ad4f59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1228f-69d8-42f9-9b50-708ad20e3daa}" ma:internalName="TaxCatchAll" ma:showField="CatchAllData" ma:web="ba4f77e3-98b3-49f4-bd61-c6b7ad4f5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2AF44-68F8-4574-B13B-1BD1BED75C18}">
  <ds:schemaRefs>
    <ds:schemaRef ds:uri="http://schemas.microsoft.com/office/2006/metadata/properties"/>
    <ds:schemaRef ds:uri="http://schemas.microsoft.com/office/infopath/2007/PartnerControls"/>
    <ds:schemaRef ds:uri="ba4f77e3-98b3-49f4-bd61-c6b7ad4f59ea"/>
    <ds:schemaRef ds:uri="e681b59c-86d5-4ab4-9cdc-98453da8cace"/>
  </ds:schemaRefs>
</ds:datastoreItem>
</file>

<file path=customXml/itemProps2.xml><?xml version="1.0" encoding="utf-8"?>
<ds:datastoreItem xmlns:ds="http://schemas.openxmlformats.org/officeDocument/2006/customXml" ds:itemID="{710C3568-2FDE-4890-936C-F6391A27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1b59c-86d5-4ab4-9cdc-98453da8cace"/>
    <ds:schemaRef ds:uri="ba4f77e3-98b3-49f4-bd61-c6b7ad4f5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34242-52D6-4B37-AA3A-35E50C774460}">
  <ds:schemaRefs>
    <ds:schemaRef ds:uri="http://schemas.microsoft.com/sharepoint/v3/contenttype/forms"/>
  </ds:schemaRefs>
</ds:datastoreItem>
</file>

<file path=customXml/itemProps4.xml><?xml version="1.0" encoding="utf-8"?>
<ds:datastoreItem xmlns:ds="http://schemas.openxmlformats.org/officeDocument/2006/customXml" ds:itemID="{334FE803-29EE-47E1-B605-34FB7A99B71E}">
  <ds:schemaRefs>
    <ds:schemaRef ds:uri="http://schemas.openxmlformats.org/officeDocument/2006/bibliography"/>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20</Pages>
  <Words>8102</Words>
  <Characters>46184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Edward A. Snyder CV</vt:lpstr>
    </vt:vector>
  </TitlesOfParts>
  <Company>Preferred Company</Company>
  <LinksUpToDate>false</LinksUpToDate>
  <CharactersWithSpaces>54178</CharactersWithSpaces>
  <SharedDoc>false</SharedDoc>
  <HLinks>
    <vt:vector size="24" baseType="variant">
      <vt:variant>
        <vt:i4>6029382</vt:i4>
      </vt:variant>
      <vt:variant>
        <vt:i4>9</vt:i4>
      </vt:variant>
      <vt:variant>
        <vt:i4>0</vt:i4>
      </vt:variant>
      <vt:variant>
        <vt:i4>5</vt:i4>
      </vt:variant>
      <vt:variant>
        <vt:lpwstr>http://edwardasnyder.com/</vt:lpwstr>
      </vt:variant>
      <vt:variant>
        <vt:lpwstr/>
      </vt:variant>
      <vt:variant>
        <vt:i4>3473485</vt:i4>
      </vt:variant>
      <vt:variant>
        <vt:i4>6</vt:i4>
      </vt:variant>
      <vt:variant>
        <vt:i4>0</vt:i4>
      </vt:variant>
      <vt:variant>
        <vt:i4>5</vt:i4>
      </vt:variant>
      <vt:variant>
        <vt:lpwstr>https://papers.ssrn.com/sol3/papers.cfm?abstract_id=4162112</vt:lpwstr>
      </vt:variant>
      <vt:variant>
        <vt:lpwstr/>
      </vt:variant>
      <vt:variant>
        <vt:i4>4522107</vt:i4>
      </vt:variant>
      <vt:variant>
        <vt:i4>3</vt:i4>
      </vt:variant>
      <vt:variant>
        <vt:i4>0</vt:i4>
      </vt:variant>
      <vt:variant>
        <vt:i4>5</vt:i4>
      </vt:variant>
      <vt:variant>
        <vt:lpwstr>https://www.chicagobooth.edu/-/media/research/stigler/pdfs/workingpapers/319_amazonsthreelinesofbusiness71322.pdf</vt:lpwstr>
      </vt:variant>
      <vt:variant>
        <vt:lpwstr/>
      </vt:variant>
      <vt:variant>
        <vt:i4>3211268</vt:i4>
      </vt:variant>
      <vt:variant>
        <vt:i4>0</vt:i4>
      </vt:variant>
      <vt:variant>
        <vt:i4>0</vt:i4>
      </vt:variant>
      <vt:variant>
        <vt:i4>5</vt:i4>
      </vt:variant>
      <vt:variant>
        <vt:lpwstr>mailto:tsnyder@yale.edu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A. Snyder CV</dc:title>
  <dc:subject/>
  <dc:creator>tsnyder</dc:creator>
  <cp:keywords/>
  <cp:lastModifiedBy>Jakub Madej</cp:lastModifiedBy>
  <cp:revision>16</cp:revision>
  <cp:lastPrinted>2024-03-11T22:59:00Z</cp:lastPrinted>
  <dcterms:created xsi:type="dcterms:W3CDTF">2026-04-27T20:19:00Z</dcterms:created>
  <dcterms:modified xsi:type="dcterms:W3CDTF">2026-04-29T01:34:00Z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0x010100582795E44680964FAECC4F6398228784</vt:lpwstr>
  </property>
  <property fmtid="{D5CDD505-2E9C-101B-9397-08002B2CF9AE}" pid="3" name="MediaServiceImageTags">
    <vt:lpwstr/>
  </property>
</Properties>
</file>